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3455264A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F0476"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89028B"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F0E21"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9028B"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9028B"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1F0E21"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743B46"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107AA14C" w14:textId="2FDE5F07" w:rsidR="00F20B6E" w:rsidRPr="00CF78FF" w:rsidRDefault="00CF78FF" w:rsidP="00CF78F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8FF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Право заключения договора на оказание услуг 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</w:t>
            </w:r>
            <w:r w:rsidRPr="00CF78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товаров (работ, услуг) (стандартизация, сертификация, необходимые разрешения).</w:t>
            </w:r>
            <w:r w:rsidRPr="00CF78FF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5587D295" w:rsidR="00192C6B" w:rsidRPr="009818D3" w:rsidRDefault="00393BD8" w:rsidP="00686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875A3" w:rsidRPr="00CF78FF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по приведению продукции субъекта малого и среднего предпринимательства Пермского края (далее – СМСП ПК)  в соответствие с обязательными требованиями, предъявляемыми на внешних рынках для экспорта </w:t>
            </w:r>
            <w:r w:rsidR="00D875A3" w:rsidRPr="00CF78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товаров (работ, услуг) (стандартизация, сертификация, необходимые разрешения).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834E936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e-mail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C769C6A" w14:textId="5F173B60" w:rsidR="006F0940" w:rsidRDefault="002C2447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Громовая Елена Ивановна</w:t>
            </w:r>
          </w:p>
          <w:p w14:paraId="5C8FF0F8" w14:textId="3ADEA72B" w:rsidR="00192C6B" w:rsidRPr="002D0133" w:rsidRDefault="006F0940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614000, г. Пермь, ул. Петропавловская, 41, эт.2, оф. 202, тел.:(342) 207-77-55, эл. почта: </w:t>
            </w:r>
            <w:r w:rsidR="00EB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gromovaya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54118B0" w:rsidR="00192C6B" w:rsidRPr="00F52DBD" w:rsidRDefault="00594E6A" w:rsidP="006F09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F5F3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1F5F3C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1FFF0C92" w:rsidR="00192C6B" w:rsidRPr="005D24DE" w:rsidRDefault="00F0607D" w:rsidP="006F09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45D44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Заказчика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F3C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1F5F3C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179FE695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AB5D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203</w:t>
            </w:r>
          </w:p>
          <w:p w14:paraId="78E33E99" w14:textId="572D27E3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614990, г. Пермь, ул. Окулова, 75, корп.1, эт.2, </w:t>
            </w: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535F49D" w:rsidR="00192C6B" w:rsidRPr="00640472" w:rsidRDefault="00FE54E3" w:rsidP="006F094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2E55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2E55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611C26F" w14:textId="77777777" w:rsidR="00D875A3" w:rsidRPr="00D875A3" w:rsidRDefault="00D875A3" w:rsidP="00D875A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5A3">
              <w:rPr>
                <w:rFonts w:ascii="Times New Roman" w:eastAsia="Times New Roman" w:hAnsi="Times New Roman"/>
                <w:sz w:val="28"/>
                <w:szCs w:val="28"/>
              </w:rPr>
              <w:t>1 015 000 (один миллион пятнадцать тысяч) руб. 00 копеек</w:t>
            </w:r>
          </w:p>
          <w:p w14:paraId="0C0B88CB" w14:textId="77C2C523" w:rsidR="00192C6B" w:rsidRPr="002E5548" w:rsidRDefault="00192C6B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4A378932" w14:textId="7A3CE4EC" w:rsidR="006D01B2" w:rsidRPr="006D01B2" w:rsidRDefault="006D01B2" w:rsidP="006D01B2">
            <w:pPr>
              <w:spacing w:line="240" w:lineRule="exact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6D01B2">
              <w:rPr>
                <w:rFonts w:ascii="Times New Roman" w:eastAsia="SimSun" w:hAnsi="Times New Roman"/>
                <w:sz w:val="28"/>
                <w:szCs w:val="28"/>
              </w:rPr>
              <w:t>90 (девяносто) календарных дней с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6D01B2">
              <w:rPr>
                <w:rFonts w:ascii="Times New Roman" w:eastAsia="SimSun" w:hAnsi="Times New Roman"/>
                <w:sz w:val="28"/>
                <w:szCs w:val="28"/>
              </w:rPr>
              <w:t xml:space="preserve">даты заключения Договора </w:t>
            </w:r>
          </w:p>
          <w:p w14:paraId="3435E473" w14:textId="22D115A1" w:rsidR="00394411" w:rsidRPr="006D01B2" w:rsidRDefault="00394411" w:rsidP="007D357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4FE7C849" w14:textId="77777777" w:rsidR="00FE57CA" w:rsidRPr="00FE57CA" w:rsidRDefault="00FE57CA" w:rsidP="00FE57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Оплата производится на условиях софинансирования в соответствии с пунктом 13.7.3. приказа Минэкономразвития  России от 25.09.2019 г. № 594: услуга предоставляется СМСП ПК на условиях</w:t>
            </w:r>
            <w:r w:rsidRPr="00FE57C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софинансирования 80% на 20% НО «ПФРП» и СМСП ПК соответственно, но не более предельного значения, предусмотренного сметой на один СМСП ПК.</w:t>
            </w:r>
          </w:p>
          <w:p w14:paraId="09FB6EFE" w14:textId="77777777" w:rsidR="00FE57CA" w:rsidRPr="00FE57CA" w:rsidRDefault="00FE57CA" w:rsidP="00FE57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Предельное значение суммы софинансирования – не более 1 млн. рублей на 1 СМСП ПК в соответствии с пунктом 17.6 Приложения 1 приказа Минэкономразвития России от 25.09.2019 г. № 594</w:t>
            </w:r>
          </w:p>
          <w:p w14:paraId="0DDDAAEB" w14:textId="77777777" w:rsidR="00FE57CA" w:rsidRPr="00FE57CA" w:rsidRDefault="00FE57CA" w:rsidP="00FE57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заказчик 1 оплачивает 80% от общей стоимости услуг по договору, заказчик 2 оплачивает 20% от общей стоимости по договору. </w:t>
            </w:r>
          </w:p>
          <w:p w14:paraId="0BF2A608" w14:textId="77777777" w:rsidR="00FE57CA" w:rsidRPr="00FE57CA" w:rsidRDefault="00FE57CA" w:rsidP="00FE57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Оплата услуг производится в три этапа:</w:t>
            </w:r>
          </w:p>
          <w:p w14:paraId="76D83E45" w14:textId="77777777" w:rsidR="00FE57CA" w:rsidRPr="00FE57CA" w:rsidRDefault="00FE57CA" w:rsidP="00FE57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1-ый этап: заказчик 2 оплачивает предоплату в </w:t>
            </w: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размере 20% от общей стоимости услуг по договору в течение 5 (пяти) рабочих дней с даты заключения сторонами договора, </w:t>
            </w:r>
          </w:p>
          <w:p w14:paraId="60D9D433" w14:textId="77777777" w:rsidR="00FE57CA" w:rsidRPr="00FE57CA" w:rsidRDefault="00FE57CA" w:rsidP="00FE57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2-ой этап: заказчик 1 оплачивает исполнителю услуги в размере 40%  от общей стоимости услуг по договору в  течение 5 (пяти) рабочих дней с даты выполнения заказчиком 2 первого этапа оплаты и предоставления заказчику 1 платежного поручения.</w:t>
            </w:r>
          </w:p>
          <w:p w14:paraId="1FAEA18A" w14:textId="77777777" w:rsidR="00FE57CA" w:rsidRPr="00FE57CA" w:rsidRDefault="00FE57CA" w:rsidP="00FE57C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3-ий этап: заказчик 1 оплачивает исполнителю оставшуюся часть в размере 40% от общей стоимости услуг по договору в течение 5 (пяти) рабочих дней со дня подписания сторонами акта оказания услуг.</w:t>
            </w:r>
          </w:p>
          <w:p w14:paraId="24E8FC25" w14:textId="0977EC06" w:rsidR="00192C6B" w:rsidRPr="00FE57CA" w:rsidRDefault="00FE57CA" w:rsidP="00FE5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CA">
              <w:rPr>
                <w:rFonts w:ascii="Times New Roman" w:eastAsia="Times New Roman" w:hAnsi="Times New Roman"/>
                <w:sz w:val="28"/>
                <w:szCs w:val="28"/>
              </w:rPr>
              <w:t>Обязанность по оплате услуг по настоящему договору возникает у заказчика 1 не ранее получения заказчиком 1 суммы субсидии по мероприятию «Государственная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поддержке)» в рамках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1325-п.</w:t>
            </w: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70BDC5E4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500045" w:rsidRPr="002D0133" w14:paraId="3C7C35B1" w14:textId="77777777" w:rsidTr="000C464C">
        <w:tc>
          <w:tcPr>
            <w:tcW w:w="3256" w:type="dxa"/>
          </w:tcPr>
          <w:p w14:paraId="1DEF2085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2F6A366C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/ или дееспособности (для участников процедуры закупки – физических лиц)</w:t>
            </w: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8B6AC52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 xml:space="preserve">Участник закупки - юридическое лицо не должен находиться в процессе ликвидации, его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не приостановлена в порядке, предусмотренном законодательством Российской Федерации; участник закупки - индивидуальный предприниматель не должен прекратить деятельность в качестве индивидуального предпринимателя. В отношении участника закупки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 </w:t>
            </w:r>
          </w:p>
          <w:p w14:paraId="32FD8C86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>Отсутствие у участника закупки недоимки по налогам, сборам, задолженности по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</w: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404B623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3CC452B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lastRenderedPageBreak/>
              <w:t>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E863E0A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>Отсутствие между участником закупки и заказчиком 1 конфликта интересов, под которым понимаются случаи, при которых руководитель заказчика 1,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F06E10C" w14:textId="0AD90A2C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>Участник закупки не является оф</w:t>
            </w:r>
            <w:r w:rsidR="00DE4BF5">
              <w:rPr>
                <w:rFonts w:ascii="Times New Roman" w:hAnsi="Times New Roman"/>
                <w:sz w:val="28"/>
                <w:szCs w:val="28"/>
              </w:rPr>
              <w:t>ф</w:t>
            </w:r>
            <w:r w:rsidRPr="001603E3">
              <w:rPr>
                <w:rFonts w:ascii="Times New Roman" w:hAnsi="Times New Roman"/>
                <w:sz w:val="28"/>
                <w:szCs w:val="28"/>
              </w:rPr>
              <w:t>шорной компанией.</w:t>
            </w:r>
          </w:p>
          <w:p w14:paraId="15F453EA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E3">
              <w:rPr>
                <w:rFonts w:ascii="Times New Roman" w:hAnsi="Times New Roman"/>
                <w:sz w:val="28"/>
                <w:szCs w:val="28"/>
              </w:rPr>
              <w:t>8.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14:paraId="073D0E14" w14:textId="12B35B07" w:rsidR="00DE4BF5" w:rsidRPr="00DE4BF5" w:rsidRDefault="001603E3" w:rsidP="00DE4BF5">
            <w:pPr>
              <w:pStyle w:val="a5"/>
              <w:ind w:left="0" w:firstLine="14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="00DE4BF5" w:rsidRPr="00DE4BF5">
              <w:rPr>
                <w:rFonts w:ascii="Times New Roman" w:hAnsi="Times New Roman"/>
                <w:sz w:val="28"/>
                <w:szCs w:val="28"/>
              </w:rPr>
              <w:t>Наличие у участника закупки опыта в оказани</w:t>
            </w:r>
            <w:r w:rsidR="00CD4ED4">
              <w:rPr>
                <w:rFonts w:ascii="Times New Roman" w:hAnsi="Times New Roman"/>
                <w:sz w:val="28"/>
                <w:szCs w:val="28"/>
              </w:rPr>
              <w:t>и</w:t>
            </w:r>
            <w:r w:rsidR="00DE4BF5" w:rsidRPr="00DE4BF5">
              <w:rPr>
                <w:rFonts w:ascii="Times New Roman" w:hAnsi="Times New Roman"/>
                <w:sz w:val="28"/>
                <w:szCs w:val="28"/>
              </w:rPr>
              <w:t xml:space="preserve"> услуг по сертификации СЕ, стандартизации, получению необходимых разрешений. Подтверждающие документы (не менее одного комплекта) – копия(и) </w:t>
            </w:r>
            <w:r w:rsidR="00DE4BF5" w:rsidRPr="00DE4BF5">
              <w:rPr>
                <w:rFonts w:ascii="Times New Roman" w:hAnsi="Times New Roman"/>
                <w:sz w:val="28"/>
                <w:szCs w:val="28"/>
              </w:rPr>
              <w:lastRenderedPageBreak/>
              <w:t>договора(ов)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01.12.2018 г. по 01.12.2020 г.</w:t>
            </w:r>
          </w:p>
          <w:p w14:paraId="79BF5712" w14:textId="4C51D268" w:rsidR="00500045" w:rsidRPr="00500045" w:rsidRDefault="00500045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bookmarkEnd w:id="0"/>
      <w:tr w:rsidR="00500045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500045" w:rsidRPr="002D0133" w14:paraId="7FB33FAC" w14:textId="77777777" w:rsidTr="000C464C">
        <w:tc>
          <w:tcPr>
            <w:tcW w:w="3256" w:type="dxa"/>
          </w:tcPr>
          <w:p w14:paraId="56CD7301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BEEFA4C" w14:textId="77777777" w:rsidR="0041371D" w:rsidRPr="00CD0AED" w:rsidRDefault="0041371D" w:rsidP="0041371D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Участник закупки </w:t>
            </w:r>
            <w:r w:rsidRPr="00CD0A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должен представить 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следующие обязательные документы (при отсутствии указанных документов заявка Участника не оценивается):</w:t>
            </w:r>
          </w:p>
          <w:p w14:paraId="5A050302" w14:textId="77777777" w:rsidR="0041371D" w:rsidRPr="00CD0AED" w:rsidRDefault="0041371D" w:rsidP="0041371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1. Заявка на участие в запросе предложений, предоставленной по форме 1 к конкурсной документации о проведении запроса предложений. </w:t>
            </w:r>
          </w:p>
          <w:p w14:paraId="0D5155EC" w14:textId="77777777" w:rsidR="0041371D" w:rsidRPr="00CD0AED" w:rsidRDefault="0041371D" w:rsidP="0041371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2. К заявке прилагаются следующие документы:</w:t>
            </w:r>
          </w:p>
          <w:p w14:paraId="0459EB52" w14:textId="77777777" w:rsidR="0041371D" w:rsidRPr="00CD0AED" w:rsidRDefault="0041371D" w:rsidP="0041371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2.1. анкета по форме 2 к конкурсной документации о проведении запроса предложений;</w:t>
            </w:r>
          </w:p>
          <w:p w14:paraId="08A55F31" w14:textId="77777777" w:rsidR="0041371D" w:rsidRPr="00CD0AED" w:rsidRDefault="0041371D" w:rsidP="0041371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2.2. заверенная участником закупки копия Свидетельства о внесении записи в ЕГРЮЛ (для юридических лиц), копия Свидетельства о внесении записи в ЕГРИП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4B418955" w14:textId="77777777" w:rsidR="0041371D" w:rsidRPr="00CD0AED" w:rsidRDefault="0041371D" w:rsidP="0041371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2.3.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</w:t>
            </w:r>
            <w:r w:rsidRPr="00CD0AED">
              <w:rPr>
                <w:rFonts w:ascii="Times New Roman" w:hAnsi="Times New Roman"/>
                <w:sz w:val="28"/>
                <w:szCs w:val="28"/>
              </w:rPr>
              <w:lastRenderedPageBreak/>
              <w:t>от имени участника закупки без доверенности (далее - руководитель). В случае, если от имени участника закупки действует иное лицо, заявка должна содержать также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      </w:r>
          </w:p>
          <w:p w14:paraId="2C3E5400" w14:textId="05454042" w:rsidR="0041371D" w:rsidRPr="00CD0AED" w:rsidRDefault="0041371D" w:rsidP="0041371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2.4. декларация соответствия требованиям по форме 4 к</w:t>
            </w:r>
            <w:r w:rsidR="00CD4ED4">
              <w:rPr>
                <w:rFonts w:ascii="Times New Roman" w:hAnsi="Times New Roman"/>
                <w:sz w:val="28"/>
                <w:szCs w:val="28"/>
              </w:rPr>
              <w:t xml:space="preserve"> закупочной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документации о проведении запроса предложений;</w:t>
            </w:r>
          </w:p>
          <w:p w14:paraId="6E2960D5" w14:textId="588AF22D" w:rsidR="0041371D" w:rsidRPr="00CD0AED" w:rsidRDefault="0041371D" w:rsidP="0041371D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>2.5.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не более</w:t>
            </w:r>
            <w:r w:rsidR="00CD4ED4">
              <w:rPr>
                <w:rFonts w:ascii="Times New Roman" w:hAnsi="Times New Roman"/>
                <w:sz w:val="28"/>
                <w:szCs w:val="28"/>
              </w:rPr>
              <w:t>,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чем </w:t>
            </w:r>
            <w:r w:rsidR="00CD4ED4">
              <w:rPr>
                <w:rFonts w:ascii="Times New Roman" w:hAnsi="Times New Roman"/>
                <w:sz w:val="28"/>
                <w:szCs w:val="28"/>
              </w:rPr>
              <w:t>з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а тридцать календарных дней. Указанный документ должен быть подписан уполномоченным лицом ФНС России и скреплен печатью либо подписан усиленной квалифицированной подписью ФНС России (по форме, утвержденной приказом </w:t>
            </w:r>
            <w:r w:rsidRPr="00CD0AE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России от 20.01.2017 № ММВ-7-8/20@ код по КНД 1120101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74CD9B" w14:textId="77777777" w:rsidR="0041371D" w:rsidRPr="00CD0AED" w:rsidRDefault="0041371D" w:rsidP="0041371D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2.6. При наличии задолженности - копии платежных документов контрагента об оплате данной задолженности с приложением справки о состоянии расчетов по налогам , сборам , страховым взносам, пеням, штрафам, процентам (представляется по форме, утвержденной приказом ФНС РФ от 28.12.2016 №ММВ-7-17/722@ форма по КНД 1160080). </w:t>
            </w:r>
          </w:p>
          <w:p w14:paraId="6B3006D6" w14:textId="77777777" w:rsidR="00500045" w:rsidRDefault="0041371D" w:rsidP="0041371D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2.7. опись документов по форме 3 к </w:t>
            </w:r>
            <w:r w:rsidR="00CD4ED4">
              <w:rPr>
                <w:rFonts w:ascii="Times New Roman" w:hAnsi="Times New Roman"/>
                <w:sz w:val="28"/>
                <w:szCs w:val="28"/>
              </w:rPr>
              <w:t>закупочной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документации.</w:t>
            </w:r>
          </w:p>
          <w:p w14:paraId="22C1CBC6" w14:textId="36067C89" w:rsidR="006A55F7" w:rsidRPr="006A55F7" w:rsidRDefault="006A55F7" w:rsidP="0041371D">
            <w:pPr>
              <w:rPr>
                <w:rFonts w:ascii="Times New Roman" w:hAnsi="Times New Roman"/>
                <w:sz w:val="28"/>
                <w:szCs w:val="28"/>
              </w:rPr>
            </w:pPr>
            <w:r w:rsidRPr="006A55F7">
              <w:rPr>
                <w:rFonts w:ascii="Times New Roman" w:hAnsi="Times New Roman"/>
                <w:sz w:val="28"/>
                <w:szCs w:val="28"/>
              </w:rPr>
              <w:t>2</w:t>
            </w:r>
            <w:r w:rsidRPr="006A55F7">
              <w:rPr>
                <w:rFonts w:ascii="Times New Roman" w:hAnsi="Times New Roman"/>
                <w:sz w:val="28"/>
                <w:szCs w:val="28"/>
              </w:rPr>
              <w:t>.</w:t>
            </w:r>
            <w:r w:rsidRPr="006A55F7">
              <w:rPr>
                <w:rFonts w:ascii="Times New Roman" w:hAnsi="Times New Roman"/>
                <w:sz w:val="28"/>
                <w:szCs w:val="28"/>
              </w:rPr>
              <w:t>8</w:t>
            </w:r>
            <w:r w:rsidRPr="006A5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5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00EE0">
              <w:rPr>
                <w:rFonts w:ascii="Times New Roman" w:hAnsi="Times New Roman"/>
                <w:sz w:val="28"/>
                <w:szCs w:val="28"/>
              </w:rPr>
              <w:t>Д</w:t>
            </w:r>
            <w:r w:rsidRPr="006A55F7">
              <w:rPr>
                <w:rFonts w:ascii="Times New Roman" w:hAnsi="Times New Roman"/>
                <w:sz w:val="28"/>
                <w:szCs w:val="28"/>
              </w:rPr>
              <w:t>ля подтверждения опыт</w:t>
            </w:r>
            <w:r w:rsidR="003A3320">
              <w:rPr>
                <w:rFonts w:ascii="Times New Roman" w:hAnsi="Times New Roman"/>
                <w:sz w:val="28"/>
                <w:szCs w:val="28"/>
              </w:rPr>
              <w:t>а</w:t>
            </w:r>
            <w:r w:rsidRPr="006A55F7">
              <w:rPr>
                <w:rFonts w:ascii="Times New Roman" w:hAnsi="Times New Roman"/>
                <w:sz w:val="28"/>
                <w:szCs w:val="28"/>
              </w:rPr>
              <w:t xml:space="preserve"> работы: копия(и) </w:t>
            </w:r>
            <w:r w:rsidRPr="006A55F7">
              <w:rPr>
                <w:rFonts w:ascii="Times New Roman" w:hAnsi="Times New Roman"/>
                <w:sz w:val="28"/>
                <w:szCs w:val="28"/>
              </w:rPr>
              <w:lastRenderedPageBreak/>
              <w:t>договора(ов) со всеми приложениями, дополнительными соглашениями, предметом которых является приведение продукции в соответствии с требованиями, необходимыми для экспорта товаров (работ, услуг) (стандартизация, сертификация, необходимые разрешения), а также акты оказанных услуг к ним. Документы должны быть предоставлены за период времени с 01.12.2018 г. по 01.12.2020 г. (не менее одного комплекта).</w:t>
            </w:r>
          </w:p>
        </w:tc>
      </w:tr>
      <w:tr w:rsidR="00644B32" w:rsidRPr="002D0133" w14:paraId="6EED8F02" w14:textId="77777777" w:rsidTr="000C464C">
        <w:tc>
          <w:tcPr>
            <w:tcW w:w="3256" w:type="dxa"/>
          </w:tcPr>
          <w:p w14:paraId="133C3AA8" w14:textId="4AB32277" w:rsidR="00644B32" w:rsidRPr="002D0133" w:rsidRDefault="00644B32" w:rsidP="00644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8A2F715" w14:textId="2370D00F" w:rsidR="00644B32" w:rsidRPr="00CD0AED" w:rsidRDefault="00644B32" w:rsidP="00644B32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Указывается в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документации</w:t>
            </w:r>
          </w:p>
        </w:tc>
      </w:tr>
      <w:tr w:rsidR="00500045" w:rsidRPr="002D0133" w14:paraId="7F906BA1" w14:textId="77777777" w:rsidTr="000C464C">
        <w:tc>
          <w:tcPr>
            <w:tcW w:w="3256" w:type="dxa"/>
          </w:tcPr>
          <w:p w14:paraId="73946542" w14:textId="611BE83D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заявок</w:t>
            </w:r>
          </w:p>
        </w:tc>
        <w:tc>
          <w:tcPr>
            <w:tcW w:w="6089" w:type="dxa"/>
          </w:tcPr>
          <w:p w14:paraId="1EFD897E" w14:textId="066EB051" w:rsidR="00500045" w:rsidRDefault="00500045" w:rsidP="00500045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ются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документации</w:t>
            </w:r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36823"/>
    <w:rsid w:val="000373C0"/>
    <w:rsid w:val="00041613"/>
    <w:rsid w:val="00045D44"/>
    <w:rsid w:val="0006028E"/>
    <w:rsid w:val="00061EB0"/>
    <w:rsid w:val="00080FF3"/>
    <w:rsid w:val="00084406"/>
    <w:rsid w:val="000936D0"/>
    <w:rsid w:val="000C464C"/>
    <w:rsid w:val="0010378E"/>
    <w:rsid w:val="00123C73"/>
    <w:rsid w:val="001603E3"/>
    <w:rsid w:val="00192C6B"/>
    <w:rsid w:val="001957A3"/>
    <w:rsid w:val="001C2A77"/>
    <w:rsid w:val="001F0E21"/>
    <w:rsid w:val="001F5F3C"/>
    <w:rsid w:val="002530F3"/>
    <w:rsid w:val="0026548F"/>
    <w:rsid w:val="00266397"/>
    <w:rsid w:val="00290A6E"/>
    <w:rsid w:val="002C2447"/>
    <w:rsid w:val="002E3D4D"/>
    <w:rsid w:val="002E5548"/>
    <w:rsid w:val="002E5696"/>
    <w:rsid w:val="002F0476"/>
    <w:rsid w:val="0030402C"/>
    <w:rsid w:val="00334DB5"/>
    <w:rsid w:val="00350776"/>
    <w:rsid w:val="00393BD8"/>
    <w:rsid w:val="00394411"/>
    <w:rsid w:val="003A3320"/>
    <w:rsid w:val="003D63B4"/>
    <w:rsid w:val="003F44EF"/>
    <w:rsid w:val="0041371D"/>
    <w:rsid w:val="00463CA9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3DB7"/>
    <w:rsid w:val="005868D0"/>
    <w:rsid w:val="00594E6A"/>
    <w:rsid w:val="00596AA3"/>
    <w:rsid w:val="005A530F"/>
    <w:rsid w:val="005D24DE"/>
    <w:rsid w:val="005E605E"/>
    <w:rsid w:val="006065AD"/>
    <w:rsid w:val="00620BEA"/>
    <w:rsid w:val="00634365"/>
    <w:rsid w:val="00640472"/>
    <w:rsid w:val="00644B32"/>
    <w:rsid w:val="0065305C"/>
    <w:rsid w:val="006632E2"/>
    <w:rsid w:val="0068380B"/>
    <w:rsid w:val="006865CD"/>
    <w:rsid w:val="006A55F7"/>
    <w:rsid w:val="006D01B2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028B"/>
    <w:rsid w:val="008973D2"/>
    <w:rsid w:val="008E629E"/>
    <w:rsid w:val="0092682C"/>
    <w:rsid w:val="00930868"/>
    <w:rsid w:val="00963BBC"/>
    <w:rsid w:val="0097108C"/>
    <w:rsid w:val="009818D3"/>
    <w:rsid w:val="009A18F5"/>
    <w:rsid w:val="009D0E8A"/>
    <w:rsid w:val="009D4919"/>
    <w:rsid w:val="00A14898"/>
    <w:rsid w:val="00A27512"/>
    <w:rsid w:val="00A73F46"/>
    <w:rsid w:val="00AA351B"/>
    <w:rsid w:val="00AB4CC6"/>
    <w:rsid w:val="00AB5DE1"/>
    <w:rsid w:val="00AD67F0"/>
    <w:rsid w:val="00AF349B"/>
    <w:rsid w:val="00AF5B94"/>
    <w:rsid w:val="00B3039A"/>
    <w:rsid w:val="00B66D03"/>
    <w:rsid w:val="00B97DC2"/>
    <w:rsid w:val="00BB0627"/>
    <w:rsid w:val="00BB7B51"/>
    <w:rsid w:val="00BC051C"/>
    <w:rsid w:val="00BC0B42"/>
    <w:rsid w:val="00BC35A7"/>
    <w:rsid w:val="00BE065F"/>
    <w:rsid w:val="00C0359E"/>
    <w:rsid w:val="00C06893"/>
    <w:rsid w:val="00C12B55"/>
    <w:rsid w:val="00C22FA3"/>
    <w:rsid w:val="00C4012D"/>
    <w:rsid w:val="00C57F7E"/>
    <w:rsid w:val="00C77709"/>
    <w:rsid w:val="00C95061"/>
    <w:rsid w:val="00CC7994"/>
    <w:rsid w:val="00CD3189"/>
    <w:rsid w:val="00CD4ED4"/>
    <w:rsid w:val="00CF1B9F"/>
    <w:rsid w:val="00CF78FF"/>
    <w:rsid w:val="00D25A5A"/>
    <w:rsid w:val="00D577B3"/>
    <w:rsid w:val="00D875A3"/>
    <w:rsid w:val="00D9792F"/>
    <w:rsid w:val="00DB28CF"/>
    <w:rsid w:val="00DC64E3"/>
    <w:rsid w:val="00DE4BF5"/>
    <w:rsid w:val="00DF0A5A"/>
    <w:rsid w:val="00E44F49"/>
    <w:rsid w:val="00E61298"/>
    <w:rsid w:val="00E902CC"/>
    <w:rsid w:val="00E922C7"/>
    <w:rsid w:val="00EB5297"/>
    <w:rsid w:val="00ED3C3C"/>
    <w:rsid w:val="00F00EE0"/>
    <w:rsid w:val="00F0607D"/>
    <w:rsid w:val="00F20B6E"/>
    <w:rsid w:val="00F45AAA"/>
    <w:rsid w:val="00F52DBD"/>
    <w:rsid w:val="00F574D4"/>
    <w:rsid w:val="00FB3FAC"/>
    <w:rsid w:val="00FD1B43"/>
    <w:rsid w:val="00FE00E7"/>
    <w:rsid w:val="00FE54E3"/>
    <w:rsid w:val="00FE57CA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7221BFDB-5D0D-4B54-904B-EB07DAC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Громовая Елена</cp:lastModifiedBy>
  <cp:revision>70</cp:revision>
  <dcterms:created xsi:type="dcterms:W3CDTF">2020-07-13T05:56:00Z</dcterms:created>
  <dcterms:modified xsi:type="dcterms:W3CDTF">2020-12-17T11:25:00Z</dcterms:modified>
</cp:coreProperties>
</file>