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BE1C" w14:textId="6A433C08" w:rsidR="00B36C24" w:rsidRDefault="008921A6" w:rsidP="00E608D3">
      <w:pPr>
        <w:autoSpaceDE w:val="0"/>
        <w:autoSpaceDN w:val="0"/>
        <w:adjustRightInd w:val="0"/>
        <w:spacing w:after="0" w:line="264" w:lineRule="auto"/>
        <w:jc w:val="center"/>
        <w:outlineLvl w:val="0"/>
        <w:rPr>
          <w:rFonts w:ascii="Times New Roman" w:eastAsia="Calibri" w:hAnsi="Times New Roman" w:cs="Times New Roman"/>
          <w:b/>
          <w:sz w:val="24"/>
          <w:szCs w:val="24"/>
        </w:rPr>
      </w:pPr>
      <w:r w:rsidRPr="00F64C59">
        <w:rPr>
          <w:rFonts w:ascii="Times New Roman" w:eastAsia="Calibri" w:hAnsi="Times New Roman" w:cs="Times New Roman"/>
          <w:b/>
          <w:sz w:val="24"/>
          <w:szCs w:val="24"/>
        </w:rPr>
        <w:t xml:space="preserve">ДОГОВОР </w:t>
      </w:r>
      <w:r w:rsidR="00B36C24">
        <w:rPr>
          <w:rFonts w:ascii="Times New Roman" w:eastAsia="Calibri" w:hAnsi="Times New Roman" w:cs="Times New Roman"/>
          <w:b/>
          <w:sz w:val="24"/>
          <w:szCs w:val="24"/>
        </w:rPr>
        <w:t>№ ____</w:t>
      </w:r>
    </w:p>
    <w:p w14:paraId="3EA48F39" w14:textId="77777777" w:rsidR="00E608D3" w:rsidRDefault="00B36C24" w:rsidP="00E608D3">
      <w:pPr>
        <w:autoSpaceDE w:val="0"/>
        <w:autoSpaceDN w:val="0"/>
        <w:adjustRightInd w:val="0"/>
        <w:spacing w:after="0" w:line="264"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поставку </w:t>
      </w:r>
      <w:r w:rsidRPr="00B36C24">
        <w:rPr>
          <w:rFonts w:ascii="Times New Roman" w:eastAsia="Calibri" w:hAnsi="Times New Roman" w:cs="Times New Roman"/>
          <w:b/>
          <w:sz w:val="24"/>
          <w:szCs w:val="24"/>
        </w:rPr>
        <w:t>оборудования</w:t>
      </w:r>
    </w:p>
    <w:p w14:paraId="07A9080A" w14:textId="726598D1" w:rsidR="008921A6" w:rsidRPr="00B36C24" w:rsidRDefault="008921A6" w:rsidP="00E608D3">
      <w:pPr>
        <w:autoSpaceDE w:val="0"/>
        <w:autoSpaceDN w:val="0"/>
        <w:adjustRightInd w:val="0"/>
        <w:spacing w:after="0" w:line="264" w:lineRule="auto"/>
        <w:jc w:val="center"/>
        <w:outlineLvl w:val="0"/>
        <w:rPr>
          <w:rFonts w:ascii="Times New Roman" w:eastAsia="Calibri" w:hAnsi="Times New Roman" w:cs="Times New Roman"/>
          <w:b/>
          <w:sz w:val="24"/>
          <w:szCs w:val="24"/>
        </w:rPr>
      </w:pPr>
      <w:r w:rsidRPr="00F64C59">
        <w:rPr>
          <w:rFonts w:ascii="Times New Roman" w:eastAsia="Calibri" w:hAnsi="Times New Roman" w:cs="Times New Roman"/>
          <w:b/>
          <w:sz w:val="24"/>
          <w:szCs w:val="24"/>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93"/>
      </w:tblGrid>
      <w:tr w:rsidR="008921A6" w:rsidRPr="00F64C59" w14:paraId="2195C43C" w14:textId="77777777" w:rsidTr="008222AF">
        <w:tc>
          <w:tcPr>
            <w:tcW w:w="5097" w:type="dxa"/>
            <w:hideMark/>
          </w:tcPr>
          <w:p w14:paraId="7AA6231F" w14:textId="77777777" w:rsidR="008921A6" w:rsidRPr="00F64C59" w:rsidRDefault="008921A6" w:rsidP="00E608D3">
            <w:pPr>
              <w:autoSpaceDE w:val="0"/>
              <w:autoSpaceDN w:val="0"/>
              <w:adjustRightInd w:val="0"/>
              <w:spacing w:line="264" w:lineRule="auto"/>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 xml:space="preserve">г. </w:t>
            </w:r>
            <w:r w:rsidR="00FF1419" w:rsidRPr="00F64C59">
              <w:rPr>
                <w:rFonts w:ascii="Times New Roman" w:eastAsia="Calibri" w:hAnsi="Times New Roman" w:cs="Times New Roman"/>
                <w:sz w:val="24"/>
                <w:szCs w:val="24"/>
              </w:rPr>
              <w:t>Пермь</w:t>
            </w:r>
          </w:p>
        </w:tc>
        <w:tc>
          <w:tcPr>
            <w:tcW w:w="5098" w:type="dxa"/>
            <w:hideMark/>
          </w:tcPr>
          <w:p w14:paraId="529E6501" w14:textId="5D3F36B4" w:rsidR="008921A6" w:rsidRPr="00F64C59" w:rsidRDefault="008921A6" w:rsidP="00E608D3">
            <w:pPr>
              <w:autoSpaceDE w:val="0"/>
              <w:autoSpaceDN w:val="0"/>
              <w:adjustRightInd w:val="0"/>
              <w:spacing w:line="264" w:lineRule="auto"/>
              <w:jc w:val="right"/>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___</w:t>
            </w: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__________</w:t>
            </w:r>
            <w:r w:rsidRPr="00F64C59">
              <w:rPr>
                <w:rFonts w:ascii="Times New Roman" w:eastAsia="Calibri" w:hAnsi="Times New Roman" w:cs="Times New Roman"/>
                <w:sz w:val="24"/>
                <w:szCs w:val="24"/>
              </w:rPr>
              <w:t>20</w:t>
            </w:r>
            <w:r w:rsidR="0070523D" w:rsidRPr="00F64C59">
              <w:rPr>
                <w:rFonts w:ascii="Times New Roman" w:eastAsia="Calibri" w:hAnsi="Times New Roman" w:cs="Times New Roman"/>
                <w:sz w:val="24"/>
                <w:szCs w:val="24"/>
              </w:rPr>
              <w:t>2</w:t>
            </w:r>
            <w:r w:rsidR="006E357C" w:rsidRPr="00F64C59">
              <w:rPr>
                <w:rFonts w:ascii="Times New Roman" w:eastAsia="Calibri" w:hAnsi="Times New Roman" w:cs="Times New Roman"/>
                <w:sz w:val="24"/>
                <w:szCs w:val="24"/>
              </w:rPr>
              <w:t>1</w:t>
            </w:r>
            <w:r w:rsidRPr="00F64C59">
              <w:rPr>
                <w:rFonts w:ascii="Times New Roman" w:eastAsia="Calibri" w:hAnsi="Times New Roman" w:cs="Times New Roman"/>
                <w:sz w:val="24"/>
                <w:szCs w:val="24"/>
              </w:rPr>
              <w:t xml:space="preserve"> года</w:t>
            </w:r>
          </w:p>
        </w:tc>
      </w:tr>
    </w:tbl>
    <w:p w14:paraId="099608B8" w14:textId="29BEF818" w:rsidR="008921A6" w:rsidRPr="00F64C59" w:rsidRDefault="00B36C24" w:rsidP="00FF1419">
      <w:pPr>
        <w:spacing w:before="240"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именуемое в дальнейшем «Поставщик», в лице</w:t>
      </w:r>
      <w:r>
        <w:rPr>
          <w:rFonts w:ascii="Times New Roman" w:eastAsia="Times New Roman" w:hAnsi="Times New Roman" w:cs="Times New Roman"/>
          <w:sz w:val="24"/>
          <w:szCs w:val="24"/>
          <w:lang w:eastAsia="ru-RU"/>
        </w:rPr>
        <w:t>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действующего на основании</w:t>
      </w:r>
      <w:r w:rsidR="001F0073" w:rsidRPr="00F64C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 xml:space="preserve">с одной стороны, и </w:t>
      </w:r>
    </w:p>
    <w:p w14:paraId="5BD922EE" w14:textId="4B80EF03" w:rsidR="008921A6" w:rsidRPr="00F64C59" w:rsidRDefault="008921A6" w:rsidP="00FF1419">
      <w:pPr>
        <w:spacing w:before="240" w:after="0" w:line="240" w:lineRule="auto"/>
        <w:ind w:firstLine="567"/>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Некоммерческая организация «Пермский фонд развития предпринимательства»</w:t>
      </w:r>
      <w:r w:rsidRPr="00F64C59">
        <w:rPr>
          <w:rFonts w:ascii="Times New Roman" w:eastAsia="Times New Roman" w:hAnsi="Times New Roman" w:cs="Times New Roman"/>
          <w:sz w:val="24"/>
          <w:szCs w:val="24"/>
          <w:lang w:eastAsia="ru-RU"/>
        </w:rPr>
        <w:t>, именуемая в дальнейшем «Покупатель», в лице директора Порохина Дмитрия Владимировича, действующего на основании Устава</w:t>
      </w:r>
      <w:r w:rsidRPr="00F64C59">
        <w:rPr>
          <w:rFonts w:ascii="Times New Roman" w:eastAsia="Times New Roman" w:hAnsi="Times New Roman" w:cs="Times New Roman"/>
          <w:sz w:val="24"/>
          <w:szCs w:val="24"/>
          <w:lang w:eastAsia="ru-RU"/>
        </w:rPr>
        <w:fldChar w:fldCharType="begin">
          <w:ffData>
            <w:name w:val="ТекстовоеПоле12"/>
            <w:enabled/>
            <w:calcOnExit w:val="0"/>
            <w:textInput/>
          </w:ffData>
        </w:fldChar>
      </w:r>
      <w:r w:rsidRPr="00F64C59">
        <w:rPr>
          <w:rFonts w:ascii="Times New Roman" w:eastAsia="Times New Roman" w:hAnsi="Times New Roman" w:cs="Times New Roman"/>
          <w:sz w:val="24"/>
          <w:szCs w:val="24"/>
          <w:lang w:eastAsia="ru-RU"/>
        </w:rPr>
        <w:instrText xml:space="preserve"> FORMTEXT </w:instrText>
      </w:r>
    </w:p>
    <w:p w14:paraId="5E59F165" w14:textId="59282C46" w:rsidR="001F0073" w:rsidRPr="00F64C59" w:rsidRDefault="008921A6" w:rsidP="00214B11">
      <w:pPr>
        <w:spacing w:before="240"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noProof/>
          <w:sz w:val="24"/>
          <w:szCs w:val="24"/>
          <w:lang w:eastAsia="ru-RU"/>
        </w:rPr>
        <w:instrText>                        </w:instrText>
      </w:r>
      <w:r w:rsidR="00E46A40">
        <w:rPr>
          <w:rFonts w:ascii="Times New Roman" w:eastAsia="Times New Roman" w:hAnsi="Times New Roman" w:cs="Times New Roman"/>
          <w:sz w:val="24"/>
          <w:szCs w:val="24"/>
          <w:lang w:eastAsia="ru-RU"/>
        </w:rPr>
      </w:r>
      <w:r w:rsidR="00E46A40">
        <w:rPr>
          <w:rFonts w:ascii="Times New Roman" w:eastAsia="Times New Roman" w:hAnsi="Times New Roman" w:cs="Times New Roman"/>
          <w:sz w:val="24"/>
          <w:szCs w:val="24"/>
          <w:lang w:eastAsia="ru-RU"/>
        </w:rPr>
        <w:fldChar w:fldCharType="separate"/>
      </w:r>
      <w:r w:rsidRPr="00F64C59">
        <w:rPr>
          <w:rFonts w:ascii="Times New Roman" w:eastAsia="Times New Roman" w:hAnsi="Times New Roman" w:cs="Times New Roman"/>
          <w:sz w:val="24"/>
          <w:szCs w:val="24"/>
          <w:lang w:eastAsia="ru-RU"/>
        </w:rPr>
        <w:fldChar w:fldCharType="end"/>
      </w:r>
      <w:r w:rsidRPr="00F64C59">
        <w:rPr>
          <w:rFonts w:ascii="Times New Roman" w:eastAsia="Times New Roman" w:hAnsi="Times New Roman" w:cs="Times New Roman"/>
          <w:sz w:val="24"/>
          <w:szCs w:val="24"/>
          <w:lang w:eastAsia="ru-RU"/>
        </w:rPr>
        <w:t xml:space="preserve">, с другой стороны, именуемые вместе «Стороны», а по отдельности «Сторона», с соблюдением требований Гражданского кодекса Российской Федерации и иными нормативно-правовыми актами РФ заключили настоящий договор </w:t>
      </w:r>
      <w:r w:rsidR="00B36C24" w:rsidRPr="00B36C24">
        <w:rPr>
          <w:rFonts w:ascii="Times New Roman" w:eastAsia="Times New Roman" w:hAnsi="Times New Roman" w:cs="Times New Roman"/>
          <w:sz w:val="24"/>
          <w:szCs w:val="24"/>
          <w:lang w:eastAsia="ru-RU"/>
        </w:rPr>
        <w:t xml:space="preserve">по результатам запроса предложений (Протокол № ___ от ________________) </w:t>
      </w:r>
      <w:r w:rsidRPr="00F64C59">
        <w:rPr>
          <w:rFonts w:ascii="Times New Roman" w:eastAsia="Times New Roman" w:hAnsi="Times New Roman" w:cs="Times New Roman"/>
          <w:sz w:val="24"/>
          <w:szCs w:val="24"/>
          <w:lang w:eastAsia="ru-RU"/>
        </w:rPr>
        <w:t>(далее – Договор) о нижеследующем:</w:t>
      </w:r>
    </w:p>
    <w:p w14:paraId="4F8F2CC5" w14:textId="71ABA9A0" w:rsidR="00E608D3" w:rsidRPr="00E608D3" w:rsidRDefault="008921A6" w:rsidP="00E608D3">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ПРЕДМЕТ ДОГОВОРА</w:t>
      </w:r>
    </w:p>
    <w:p w14:paraId="750CFA93" w14:textId="5F9FF1D8" w:rsidR="00E608D3" w:rsidRPr="00E608D3" w:rsidRDefault="00E608D3" w:rsidP="00A47E3E">
      <w:pPr>
        <w:pStyle w:val="a9"/>
        <w:numPr>
          <w:ilvl w:val="1"/>
          <w:numId w:val="3"/>
        </w:numPr>
        <w:autoSpaceDE w:val="0"/>
        <w:autoSpaceDN w:val="0"/>
        <w:adjustRightInd w:val="0"/>
        <w:spacing w:after="120" w:line="240" w:lineRule="auto"/>
        <w:ind w:left="0" w:firstLine="426"/>
        <w:jc w:val="both"/>
        <w:rPr>
          <w:rFonts w:ascii="Times New Roman" w:hAnsi="Times New Roman" w:cs="Times New Roman"/>
          <w:color w:val="000000"/>
          <w:sz w:val="24"/>
          <w:szCs w:val="24"/>
        </w:rPr>
      </w:pPr>
      <w:r w:rsidRPr="00E608D3">
        <w:rPr>
          <w:rFonts w:ascii="Times New Roman" w:hAnsi="Times New Roman" w:cs="Times New Roman"/>
          <w:color w:val="000000"/>
          <w:sz w:val="24"/>
          <w:szCs w:val="24"/>
        </w:rPr>
        <w:t xml:space="preserve">Поставщик обязуется передать в собственность Покупателя, а Покупатель обязуется принять и оплатить </w:t>
      </w:r>
      <w:r>
        <w:rPr>
          <w:rFonts w:ascii="Times New Roman" w:hAnsi="Times New Roman" w:cs="Times New Roman"/>
          <w:color w:val="000000"/>
          <w:sz w:val="24"/>
          <w:szCs w:val="24"/>
        </w:rPr>
        <w:t xml:space="preserve">Оборудование </w:t>
      </w:r>
      <w:r w:rsidR="00E46A40">
        <w:rPr>
          <w:rFonts w:ascii="Times New Roman" w:hAnsi="Times New Roman" w:cs="Times New Roman"/>
          <w:color w:val="000000"/>
          <w:sz w:val="24"/>
          <w:szCs w:val="24"/>
        </w:rPr>
        <w:t xml:space="preserve"> (Товар) </w:t>
      </w:r>
      <w:r w:rsidRPr="00E608D3">
        <w:rPr>
          <w:rFonts w:ascii="Times New Roman" w:hAnsi="Times New Roman" w:cs="Times New Roman"/>
          <w:color w:val="000000"/>
          <w:sz w:val="24"/>
          <w:szCs w:val="24"/>
        </w:rPr>
        <w:t>на условиях, определенных настоящим Договором.</w:t>
      </w:r>
    </w:p>
    <w:p w14:paraId="35816701" w14:textId="56978B99" w:rsidR="004D3177" w:rsidRDefault="008921A6" w:rsidP="004D3177">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УСЛОВИЯ ПОСТАВКИ</w:t>
      </w:r>
    </w:p>
    <w:p w14:paraId="73AF0F11" w14:textId="28E15EAD" w:rsidR="00A47E3E" w:rsidRPr="00A47E3E" w:rsidRDefault="004D3177" w:rsidP="00A47E3E">
      <w:pPr>
        <w:pStyle w:val="a9"/>
        <w:widowControl w:val="0"/>
        <w:numPr>
          <w:ilvl w:val="1"/>
          <w:numId w:val="1"/>
        </w:numPr>
        <w:tabs>
          <w:tab w:val="clear" w:pos="792"/>
          <w:tab w:val="num" w:pos="567"/>
        </w:tabs>
        <w:ind w:left="0" w:firstLine="360"/>
        <w:jc w:val="both"/>
        <w:rPr>
          <w:rFonts w:ascii="Times New Roman" w:hAnsi="Times New Roman" w:cs="Times New Roman"/>
          <w:bCs/>
          <w:sz w:val="24"/>
          <w:szCs w:val="24"/>
        </w:rPr>
      </w:pPr>
      <w:r w:rsidRPr="00A47E3E">
        <w:rPr>
          <w:rFonts w:ascii="Times New Roman" w:hAnsi="Times New Roman" w:cs="Times New Roman"/>
          <w:bCs/>
          <w:sz w:val="24"/>
          <w:szCs w:val="24"/>
        </w:rPr>
        <w:t xml:space="preserve">Поставка </w:t>
      </w:r>
      <w:r w:rsidR="00E46A40">
        <w:rPr>
          <w:rFonts w:ascii="Times New Roman" w:hAnsi="Times New Roman" w:cs="Times New Roman"/>
          <w:bCs/>
          <w:sz w:val="24"/>
          <w:szCs w:val="24"/>
        </w:rPr>
        <w:t>О</w:t>
      </w:r>
      <w:r w:rsidRPr="00A47E3E">
        <w:rPr>
          <w:rFonts w:ascii="Times New Roman" w:hAnsi="Times New Roman" w:cs="Times New Roman"/>
          <w:bCs/>
          <w:sz w:val="24"/>
          <w:szCs w:val="24"/>
        </w:rPr>
        <w:t xml:space="preserve">борудования </w:t>
      </w:r>
      <w:r w:rsidR="00A47E3E" w:rsidRPr="00A47E3E">
        <w:rPr>
          <w:rFonts w:ascii="Times New Roman" w:hAnsi="Times New Roman" w:cs="Times New Roman"/>
          <w:bCs/>
          <w:sz w:val="24"/>
          <w:szCs w:val="24"/>
        </w:rPr>
        <w:t>осуществляется</w:t>
      </w:r>
      <w:r w:rsidRPr="00A47E3E">
        <w:rPr>
          <w:rFonts w:ascii="Times New Roman" w:hAnsi="Times New Roman" w:cs="Times New Roman"/>
          <w:bCs/>
          <w:sz w:val="24"/>
          <w:szCs w:val="24"/>
        </w:rPr>
        <w:t xml:space="preserve"> в соответствии с Перечнем оборудования (Приложение № 1 </w:t>
      </w:r>
      <w:r w:rsidR="00A47E3E" w:rsidRPr="00A47E3E">
        <w:rPr>
          <w:rFonts w:ascii="Times New Roman" w:hAnsi="Times New Roman" w:cs="Times New Roman"/>
          <w:bCs/>
          <w:sz w:val="24"/>
          <w:szCs w:val="24"/>
        </w:rPr>
        <w:t>к Договору</w:t>
      </w:r>
      <w:r w:rsidRPr="00A47E3E">
        <w:rPr>
          <w:rFonts w:ascii="Times New Roman" w:hAnsi="Times New Roman" w:cs="Times New Roman"/>
          <w:bCs/>
          <w:sz w:val="24"/>
          <w:szCs w:val="24"/>
        </w:rPr>
        <w:t>)</w:t>
      </w:r>
      <w:r w:rsidR="00A47E3E">
        <w:rPr>
          <w:rFonts w:ascii="Times New Roman" w:hAnsi="Times New Roman" w:cs="Times New Roman"/>
          <w:bCs/>
          <w:sz w:val="24"/>
          <w:szCs w:val="24"/>
        </w:rPr>
        <w:t xml:space="preserve"> в срок </w:t>
      </w:r>
      <w:r w:rsidR="00A47E3E">
        <w:rPr>
          <w:rFonts w:ascii="Times New Roman" w:eastAsia="Times New Roman" w:hAnsi="Times New Roman" w:cs="Times New Roman"/>
          <w:color w:val="000000"/>
          <w:sz w:val="24"/>
          <w:szCs w:val="24"/>
          <w:lang w:eastAsia="ru-RU"/>
        </w:rPr>
        <w:t>не более 10 (десяти) календарных дней с даты подписания Договора.</w:t>
      </w:r>
    </w:p>
    <w:p w14:paraId="69C75B80" w14:textId="69BF871B" w:rsidR="008921A6" w:rsidRPr="00A47E3E" w:rsidRDefault="008921A6" w:rsidP="00A47E3E">
      <w:pPr>
        <w:pStyle w:val="a9"/>
        <w:widowControl w:val="0"/>
        <w:tabs>
          <w:tab w:val="num" w:pos="567"/>
        </w:tabs>
        <w:ind w:left="0" w:firstLine="360"/>
        <w:jc w:val="center"/>
        <w:rPr>
          <w:rFonts w:ascii="Times New Roman" w:eastAsia="Times New Roman" w:hAnsi="Times New Roman" w:cs="Times New Roman"/>
          <w:b/>
          <w:sz w:val="24"/>
          <w:szCs w:val="24"/>
          <w:lang w:eastAsia="ru-RU"/>
        </w:rPr>
      </w:pPr>
      <w:r w:rsidRPr="00A47E3E">
        <w:rPr>
          <w:rFonts w:ascii="Times New Roman" w:eastAsia="Times New Roman" w:hAnsi="Times New Roman" w:cs="Times New Roman"/>
          <w:b/>
          <w:sz w:val="24"/>
          <w:szCs w:val="24"/>
          <w:lang w:eastAsia="ru-RU"/>
        </w:rPr>
        <w:t>ЦЕНА И ПОРЯДОК РАСЧЕТОВ</w:t>
      </w:r>
    </w:p>
    <w:p w14:paraId="200E2CEC" w14:textId="6BE7593A"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Общая стоимость</w:t>
      </w:r>
      <w:r w:rsidR="004D3177">
        <w:rPr>
          <w:rFonts w:ascii="Times New Roman" w:eastAsia="Times New Roman" w:hAnsi="Times New Roman" w:cs="Times New Roman"/>
          <w:sz w:val="24"/>
          <w:szCs w:val="24"/>
          <w:lang w:eastAsia="ru-RU"/>
        </w:rPr>
        <w:t xml:space="preserve"> настоящего договора</w:t>
      </w:r>
      <w:r w:rsidRPr="00F64C59">
        <w:rPr>
          <w:rFonts w:ascii="Times New Roman" w:eastAsia="Times New Roman" w:hAnsi="Times New Roman" w:cs="Times New Roman"/>
          <w:sz w:val="24"/>
          <w:szCs w:val="24"/>
          <w:lang w:eastAsia="ru-RU"/>
        </w:rPr>
        <w:t>, включая стоимость доставки</w:t>
      </w:r>
      <w:r w:rsidR="004D3177">
        <w:rPr>
          <w:rFonts w:ascii="Times New Roman" w:eastAsia="Times New Roman" w:hAnsi="Times New Roman" w:cs="Times New Roman"/>
          <w:sz w:val="24"/>
          <w:szCs w:val="24"/>
          <w:lang w:eastAsia="ru-RU"/>
        </w:rPr>
        <w:t>,</w:t>
      </w:r>
      <w:r w:rsidR="00E608D3">
        <w:rPr>
          <w:rFonts w:ascii="Times New Roman" w:eastAsia="Times New Roman" w:hAnsi="Times New Roman" w:cs="Times New Roman"/>
          <w:sz w:val="24"/>
          <w:szCs w:val="24"/>
          <w:lang w:eastAsia="ru-RU"/>
        </w:rPr>
        <w:t xml:space="preserve"> </w:t>
      </w:r>
      <w:r w:rsidRPr="00F64C59">
        <w:rPr>
          <w:rFonts w:ascii="Times New Roman" w:eastAsia="Times New Roman" w:hAnsi="Times New Roman" w:cs="Times New Roman"/>
          <w:sz w:val="24"/>
          <w:szCs w:val="24"/>
          <w:lang w:eastAsia="ru-RU"/>
        </w:rPr>
        <w:t>составляет</w:t>
      </w:r>
      <w:r w:rsidR="0070523D" w:rsidRPr="00F64C59">
        <w:rPr>
          <w:rFonts w:ascii="Times New Roman" w:eastAsia="Times New Roman" w:hAnsi="Times New Roman" w:cs="Times New Roman"/>
          <w:sz w:val="24"/>
          <w:szCs w:val="24"/>
          <w:lang w:eastAsia="ru-RU"/>
        </w:rPr>
        <w:t xml:space="preserve"> </w:t>
      </w:r>
      <w:r w:rsidR="004D3177">
        <w:rPr>
          <w:rFonts w:ascii="Times New Roman" w:eastAsia="Times New Roman" w:hAnsi="Times New Roman" w:cs="Times New Roman"/>
          <w:sz w:val="24"/>
          <w:szCs w:val="24"/>
          <w:lang w:eastAsia="ru-RU"/>
        </w:rPr>
        <w:t>____________________</w:t>
      </w:r>
      <w:r w:rsidR="00C70DF0" w:rsidRPr="00F64C59">
        <w:rPr>
          <w:rFonts w:ascii="Times New Roman" w:hAnsi="Times New Roman" w:cs="Times New Roman"/>
          <w:color w:val="000000"/>
          <w:sz w:val="24"/>
          <w:szCs w:val="24"/>
        </w:rPr>
        <w:t xml:space="preserve"> </w:t>
      </w:r>
      <w:r w:rsidR="0070523D" w:rsidRPr="00F64C59">
        <w:rPr>
          <w:rFonts w:ascii="Times New Roman" w:hAnsi="Times New Roman" w:cs="Times New Roman"/>
          <w:color w:val="000000"/>
          <w:sz w:val="24"/>
          <w:szCs w:val="24"/>
        </w:rPr>
        <w:t xml:space="preserve">рублей </w:t>
      </w:r>
      <w:r w:rsidR="004D3177">
        <w:rPr>
          <w:rFonts w:ascii="Times New Roman" w:hAnsi="Times New Roman" w:cs="Times New Roman"/>
          <w:color w:val="000000"/>
          <w:sz w:val="24"/>
          <w:szCs w:val="24"/>
        </w:rPr>
        <w:t>__</w:t>
      </w:r>
      <w:r w:rsidR="0070523D" w:rsidRPr="00F64C59">
        <w:rPr>
          <w:rFonts w:ascii="Times New Roman" w:hAnsi="Times New Roman" w:cs="Times New Roman"/>
          <w:color w:val="000000"/>
          <w:sz w:val="24"/>
          <w:szCs w:val="24"/>
        </w:rPr>
        <w:t xml:space="preserve"> коп</w:t>
      </w:r>
      <w:r w:rsidRPr="00F64C59">
        <w:rPr>
          <w:rFonts w:ascii="Times New Roman" w:eastAsia="Times New Roman" w:hAnsi="Times New Roman" w:cs="Times New Roman"/>
          <w:sz w:val="24"/>
          <w:szCs w:val="24"/>
          <w:lang w:eastAsia="ru-RU"/>
        </w:rPr>
        <w:t>.</w:t>
      </w:r>
      <w:r w:rsidR="00C70DF0" w:rsidRPr="00F64C59">
        <w:rPr>
          <w:rFonts w:ascii="Times New Roman" w:eastAsia="Times New Roman" w:hAnsi="Times New Roman" w:cs="Times New Roman"/>
          <w:sz w:val="24"/>
          <w:szCs w:val="24"/>
          <w:lang w:eastAsia="ru-RU"/>
        </w:rPr>
        <w:t>, в том числе НДС</w:t>
      </w:r>
      <w:r w:rsidR="004D3177">
        <w:rPr>
          <w:rFonts w:ascii="Times New Roman" w:eastAsia="Times New Roman" w:hAnsi="Times New Roman" w:cs="Times New Roman"/>
          <w:sz w:val="24"/>
          <w:szCs w:val="24"/>
          <w:lang w:eastAsia="ru-RU"/>
        </w:rPr>
        <w:t>/без НДС</w:t>
      </w:r>
      <w:r w:rsidR="00C70DF0" w:rsidRPr="00F64C59">
        <w:rPr>
          <w:rFonts w:ascii="Times New Roman" w:eastAsia="Times New Roman" w:hAnsi="Times New Roman" w:cs="Times New Roman"/>
          <w:sz w:val="24"/>
          <w:szCs w:val="24"/>
          <w:lang w:eastAsia="ru-RU"/>
        </w:rPr>
        <w:t>.</w:t>
      </w:r>
    </w:p>
    <w:p w14:paraId="50FC809D" w14:textId="2650F204" w:rsidR="00E608D3" w:rsidRPr="00E608D3" w:rsidRDefault="00E608D3" w:rsidP="00E608D3">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Оплата производится 100% от общей стоимости договора </w:t>
      </w:r>
      <w:r>
        <w:rPr>
          <w:rFonts w:ascii="Times New Roman" w:hAnsi="Times New Roman" w:cs="Times New Roman"/>
          <w:sz w:val="24"/>
          <w:szCs w:val="24"/>
        </w:rPr>
        <w:t xml:space="preserve">по факту поставки оборудования, комплектующих в течение 3 (трех) рабочих дней с момента подписания сторонами товарной накладной, счет-фактуры </w:t>
      </w:r>
      <w:r>
        <w:rPr>
          <w:rFonts w:ascii="Times New Roman" w:eastAsia="Times New Roman" w:hAnsi="Times New Roman" w:cs="Times New Roman"/>
          <w:bCs/>
          <w:sz w:val="24"/>
          <w:szCs w:val="24"/>
        </w:rPr>
        <w:t>на основании выставленного Поставщиком счета.</w:t>
      </w:r>
    </w:p>
    <w:p w14:paraId="14403BB2" w14:textId="2183BA69"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в безналичном порядке путем перечисления Покупателем денежных средств на расчетный счет Поставщика по реквизитам Поставщика, указанным в разделе 8 «Адреса и банковские реквизиты Сторон» настоящего Договора</w:t>
      </w:r>
      <w:r w:rsidR="00E46A40">
        <w:rPr>
          <w:rFonts w:ascii="Times New Roman" w:eastAsia="Times New Roman" w:hAnsi="Times New Roman" w:cs="Times New Roman"/>
          <w:sz w:val="24"/>
          <w:szCs w:val="24"/>
          <w:lang w:eastAsia="ru-RU"/>
        </w:rPr>
        <w:t>.</w:t>
      </w:r>
    </w:p>
    <w:p w14:paraId="7F3EE2B1" w14:textId="7E0A4678"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Обязательство Покупателя по оплате Товара считается надлежаще исполненным после полного зачисления денежных средств на счет Поставщика</w:t>
      </w:r>
      <w:r w:rsidR="00E608D3">
        <w:rPr>
          <w:rFonts w:ascii="Times New Roman" w:eastAsia="Times New Roman" w:hAnsi="Times New Roman" w:cs="Times New Roman"/>
          <w:sz w:val="24"/>
          <w:szCs w:val="24"/>
          <w:lang w:eastAsia="ru-RU"/>
        </w:rPr>
        <w:t>.</w:t>
      </w:r>
    </w:p>
    <w:p w14:paraId="2A8BA7F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Поставщик вправе потребовать у Покупателя в подтверждение оплаты Товара копию платежного поручения с отметкой банка об исполнении.</w:t>
      </w:r>
    </w:p>
    <w:p w14:paraId="4AB8B9AD" w14:textId="77777777" w:rsidR="008921A6" w:rsidRPr="00F64C59" w:rsidRDefault="008921A6" w:rsidP="00214B11">
      <w:pPr>
        <w:tabs>
          <w:tab w:val="num" w:pos="792"/>
        </w:tabs>
        <w:spacing w:after="0" w:line="240" w:lineRule="auto"/>
        <w:jc w:val="both"/>
        <w:rPr>
          <w:rFonts w:ascii="Times New Roman" w:eastAsia="Times New Roman" w:hAnsi="Times New Roman" w:cs="Times New Roman"/>
          <w:sz w:val="24"/>
          <w:szCs w:val="24"/>
          <w:lang w:eastAsia="ru-RU"/>
        </w:rPr>
      </w:pPr>
    </w:p>
    <w:p w14:paraId="2BB80C19"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КАЧЕСТВО ТОВАРА</w:t>
      </w:r>
    </w:p>
    <w:p w14:paraId="4EB4E449"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Качество Товара должно соответствовать его назначению, требованиям, устанавливаемым его изготовителем, а также действующим в Российской Федерации обязательным требованиям.</w:t>
      </w:r>
    </w:p>
    <w:p w14:paraId="0CA6B01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Гарантийное обслуживание осуществляется в соответствии с условиями гарантийного обязательства изготовителя, выдаваемого Покупателю вместе с Товаром.</w:t>
      </w:r>
    </w:p>
    <w:p w14:paraId="71BF4271" w14:textId="3F80DF94" w:rsidR="008921A6" w:rsidRDefault="008921A6" w:rsidP="00214B11">
      <w:pPr>
        <w:spacing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4.3.</w:t>
      </w:r>
      <w:r w:rsidRPr="00F64C59">
        <w:rPr>
          <w:rFonts w:ascii="Times New Roman" w:eastAsia="Times New Roman" w:hAnsi="Times New Roman" w:cs="Times New Roman"/>
          <w:sz w:val="24"/>
          <w:szCs w:val="24"/>
          <w:lang w:eastAsia="ru-RU"/>
        </w:rPr>
        <w:tab/>
        <w:t xml:space="preserve">Товар, на который установлен гарантийный срок, должен быть принят Поставщиком на гарантийное обслуживание, предусматривающее безвозмездное устранение недостатков Товара. Срок устранения недостатков Товара не должен превышать </w:t>
      </w:r>
      <w:r w:rsidR="00E608D3">
        <w:rPr>
          <w:rFonts w:ascii="Times New Roman" w:eastAsia="Times New Roman" w:hAnsi="Times New Roman" w:cs="Times New Roman"/>
          <w:sz w:val="24"/>
          <w:szCs w:val="24"/>
          <w:lang w:eastAsia="ru-RU"/>
        </w:rPr>
        <w:t xml:space="preserve">20 (двадцать) </w:t>
      </w:r>
      <w:r w:rsidRPr="00F64C59">
        <w:rPr>
          <w:rFonts w:ascii="Times New Roman" w:eastAsia="Times New Roman" w:hAnsi="Times New Roman" w:cs="Times New Roman"/>
          <w:sz w:val="24"/>
          <w:szCs w:val="24"/>
          <w:lang w:eastAsia="ru-RU"/>
        </w:rPr>
        <w:t>календарных дней. В случае нарушения указанного срока Поставщиком решается вопрос о возможности замены ненадлежащего Товара на аналогичный.</w:t>
      </w:r>
    </w:p>
    <w:p w14:paraId="4E0DFE9E" w14:textId="77777777" w:rsidR="00A47E3E" w:rsidRPr="00F64C59" w:rsidRDefault="00A47E3E" w:rsidP="00214B11">
      <w:pPr>
        <w:spacing w:after="120" w:line="240" w:lineRule="auto"/>
        <w:jc w:val="both"/>
        <w:rPr>
          <w:rFonts w:ascii="Times New Roman" w:eastAsia="Times New Roman" w:hAnsi="Times New Roman" w:cs="Times New Roman"/>
          <w:b/>
          <w:sz w:val="24"/>
          <w:szCs w:val="24"/>
          <w:lang w:eastAsia="ru-RU"/>
        </w:rPr>
      </w:pPr>
    </w:p>
    <w:p w14:paraId="5164D732"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lastRenderedPageBreak/>
        <w:t>ОТВЕТСТВЕННОСТЬ СТОРОН</w:t>
      </w:r>
    </w:p>
    <w:p w14:paraId="24A0739B"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РФ.</w:t>
      </w:r>
    </w:p>
    <w:p w14:paraId="3A7FBE00"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В случаях, когда Покупатель в нарушение закона, иных правовых актов или настоящего Договора не принимает Товар или отказывается его принять, Поставщик вправе потребовать от Покупателя принять Товар с последующей его оплатой Покупателем или отказаться от дальнейшего исполнения Договора, при этом Покупатель возмещает Поставщику убытки в виде прямого ущерба и упущенной выгоды.</w:t>
      </w:r>
    </w:p>
    <w:p w14:paraId="51A8E4C9"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Поставщиком сроков, предусмотренных настоящим Договором, Покупатель вправе требовать с Поставщика уплаты неустойки (пени) в размере 0,2 процента от стоимости непоставленного Товара за каждый календарный день просрочки, но не более 10 % от стоимости непоставленного в срок Товара.</w:t>
      </w:r>
    </w:p>
    <w:p w14:paraId="575DC43E"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Покупателем сроков, предусмотренных настоящим Договором, Покупатель уплачивает Поставщику неустойку (пеню) в размере 0,2 процента от стоимости Товара за каждый календарный день просрочки.</w:t>
      </w:r>
    </w:p>
    <w:p w14:paraId="433E5477"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Стороны особо оговорили, что в случае, если Покупателем нарушен срок выборки Товара, предусмотренный п. 2.4. настоящего Договора, то Поставщик на свое усмотрение имеет право аннулировать Заявку Покупателя или выставить счет на оплату Товара по текущим ценам Поставщика.</w:t>
      </w:r>
    </w:p>
    <w:p w14:paraId="493B402F" w14:textId="77777777" w:rsidR="008921A6" w:rsidRPr="00F64C59" w:rsidRDefault="008921A6" w:rsidP="00214B11">
      <w:pPr>
        <w:numPr>
          <w:ilvl w:val="1"/>
          <w:numId w:val="1"/>
        </w:numPr>
        <w:tabs>
          <w:tab w:val="num" w:pos="0"/>
        </w:tabs>
        <w:spacing w:after="12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иных условий настоящего Договора Стороны несут ответственность в установленном законом порядке. Возмещению подлежат убытки в виде реального ущерба и упущенной выгоды. Бремя доказывания убытков лежит на потерпевшей Стороне.</w:t>
      </w:r>
    </w:p>
    <w:p w14:paraId="011A1495"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ПОРЯДОК РАССМОТРЕНИЯ СПОРОВ</w:t>
      </w:r>
    </w:p>
    <w:p w14:paraId="609452DF"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Досудебный претензионный порядок урегулирования споров обязателен.</w:t>
      </w:r>
    </w:p>
    <w:p w14:paraId="353C1E70" w14:textId="77777777" w:rsidR="008921A6" w:rsidRPr="00F64C59" w:rsidRDefault="008921A6" w:rsidP="00214B11">
      <w:pPr>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Претензия должна быть предъявлена в письменной форме и подписана руководителем организации (либо индивидуальным предпринимателем, если им является Сторона Договора) или специально уполномоченным на то лицом, и передана путем нарочного и/или заказного почтового отправления.</w:t>
      </w:r>
    </w:p>
    <w:p w14:paraId="5E68836E" w14:textId="77777777"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Претензия должна быть рассмотрена в течение 10 (Десяти) рабочих дней со дня ее получения. Ответ на претензию должен быть дан в письменной форме и подписан руководителем организации или специально уполномоченным на то лицом.</w:t>
      </w:r>
    </w:p>
    <w:p w14:paraId="6A86FD82" w14:textId="13DDA362" w:rsidR="008921A6" w:rsidRPr="00F64C59" w:rsidRDefault="008921A6" w:rsidP="00214B11">
      <w:pPr>
        <w:numPr>
          <w:ilvl w:val="1"/>
          <w:numId w:val="1"/>
        </w:numPr>
        <w:tabs>
          <w:tab w:val="num" w:pos="0"/>
        </w:tabs>
        <w:spacing w:after="12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При исчерпании возможностей досудебного порядка разрешения спора, предусмотренного настоящим Договором (если Сторона, которой была направлена претензия, не удовлетворила ее хотя бы в части или уклонилась от ответа по существу, а другая Сторона продолжает настаивать на своих требованиях), спор подлежит рассмотрению Арбитражным судом </w:t>
      </w:r>
      <w:r w:rsidR="00E46A40">
        <w:rPr>
          <w:rFonts w:ascii="Times New Roman" w:eastAsia="Times New Roman" w:hAnsi="Times New Roman" w:cs="Times New Roman"/>
          <w:sz w:val="24"/>
          <w:szCs w:val="24"/>
          <w:lang w:eastAsia="ru-RU"/>
        </w:rPr>
        <w:t xml:space="preserve">Пермского края. </w:t>
      </w:r>
    </w:p>
    <w:p w14:paraId="57B8494E"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ПРОЧИЕ УСЛОВИЯ</w:t>
      </w:r>
    </w:p>
    <w:p w14:paraId="53E110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7C40E0D1"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w:t>
      </w:r>
      <w:r w:rsidRPr="00F64C59">
        <w:rPr>
          <w:rFonts w:ascii="Times New Roman" w:eastAsia="Times New Roman" w:hAnsi="Times New Roman" w:cs="Times New Roman"/>
          <w:sz w:val="24"/>
          <w:szCs w:val="24"/>
          <w:lang w:eastAsia="ru-RU"/>
        </w:rPr>
        <w:lastRenderedPageBreak/>
        <w:t>международных актов о противодействии легализации (отмыванию) доходов, полученных преступным путем (далее – Коррупционные нарушения);</w:t>
      </w:r>
    </w:p>
    <w:p w14:paraId="5FFDB858"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23960314"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4D00DA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рассмотрении подобного уведомления, Стороны гарантируют друг другу:</w:t>
      </w:r>
    </w:p>
    <w:p w14:paraId="34C952DB"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A7C76AC"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439A7E52" w14:textId="601391E3" w:rsidR="008921A6" w:rsidRPr="00F64C59" w:rsidRDefault="008921A6" w:rsidP="00E46A4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Соглашения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r w:rsidR="00E46A40">
        <w:rPr>
          <w:rFonts w:ascii="Times New Roman" w:eastAsia="Times New Roman" w:hAnsi="Times New Roman" w:cs="Times New Roman"/>
          <w:sz w:val="24"/>
          <w:szCs w:val="24"/>
          <w:lang w:eastAsia="ru-RU"/>
        </w:rPr>
        <w:t>.</w:t>
      </w:r>
      <w:r w:rsidRPr="00F64C59">
        <w:rPr>
          <w:rFonts w:ascii="Times New Roman" w:eastAsia="Times New Roman" w:hAnsi="Times New Roman" w:cs="Times New Roman"/>
          <w:sz w:val="24"/>
          <w:szCs w:val="24"/>
          <w:lang w:eastAsia="ru-RU"/>
        </w:rPr>
        <w:t xml:space="preserve"> </w:t>
      </w:r>
    </w:p>
    <w:p w14:paraId="18ECDDB8" w14:textId="04F22DAB" w:rsidR="008921A6" w:rsidRPr="00F64C59" w:rsidRDefault="008921A6" w:rsidP="00F64C59">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E46A40">
        <w:rPr>
          <w:rFonts w:ascii="Times New Roman" w:eastAsia="Times New Roman" w:hAnsi="Times New Roman" w:cs="Times New Roman"/>
          <w:sz w:val="24"/>
          <w:szCs w:val="24"/>
          <w:lang w:eastAsia="ru-RU"/>
        </w:rPr>
        <w:t>2</w:t>
      </w:r>
      <w:r w:rsidRPr="00F64C59">
        <w:rPr>
          <w:rFonts w:ascii="Times New Roman" w:eastAsia="Times New Roman" w:hAnsi="Times New Roman" w:cs="Times New Roman"/>
          <w:sz w:val="24"/>
          <w:szCs w:val="24"/>
          <w:lang w:eastAsia="ru-RU"/>
        </w:rPr>
        <w:t>.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52028BB9" w14:textId="6AB7449F" w:rsidR="008921A6" w:rsidRPr="00F64C59" w:rsidRDefault="008921A6" w:rsidP="00F64C59">
      <w:pPr>
        <w:tabs>
          <w:tab w:val="left" w:pos="0"/>
          <w:tab w:val="num" w:pos="792"/>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E46A40">
        <w:rPr>
          <w:rFonts w:ascii="Times New Roman" w:eastAsia="Times New Roman" w:hAnsi="Times New Roman" w:cs="Times New Roman"/>
          <w:sz w:val="24"/>
          <w:szCs w:val="24"/>
          <w:lang w:eastAsia="ru-RU"/>
        </w:rPr>
        <w:t>3</w:t>
      </w:r>
      <w:r w:rsidRPr="00F64C59">
        <w:rPr>
          <w:rFonts w:ascii="Times New Roman" w:eastAsia="Times New Roman" w:hAnsi="Times New Roman" w:cs="Times New Roman"/>
          <w:sz w:val="24"/>
          <w:szCs w:val="24"/>
          <w:lang w:eastAsia="ru-RU"/>
        </w:rPr>
        <w:t xml:space="preserve">. 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 Соответствующие дополнительные соглашения и/или приложения будут являться неотъемлемой частью настоящего Договора. </w:t>
      </w:r>
    </w:p>
    <w:p w14:paraId="46B714AB" w14:textId="3D53F613"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E46A40">
        <w:rPr>
          <w:rFonts w:ascii="Times New Roman" w:eastAsia="Times New Roman" w:hAnsi="Times New Roman" w:cs="Times New Roman"/>
          <w:sz w:val="24"/>
          <w:szCs w:val="24"/>
          <w:lang w:eastAsia="ru-RU"/>
        </w:rPr>
        <w:t>4</w:t>
      </w:r>
      <w:r w:rsidRPr="00F64C59">
        <w:rPr>
          <w:rFonts w:ascii="Times New Roman" w:eastAsia="Times New Roman" w:hAnsi="Times New Roman" w:cs="Times New Roman"/>
          <w:sz w:val="24"/>
          <w:szCs w:val="24"/>
          <w:lang w:eastAsia="ru-RU"/>
        </w:rPr>
        <w:t>. В случае изменения организационно-правовой формы, наименования, места нахождения, почтового (фактического) адреса и других сведений, а также смены руководителя, банковских реквизитов Покупатель в течение 3 (Трех) рабочих дней должен письменно сообщить об этом Поставщику и представить заверенные копии решений (согласований) о государственной регистрации данных изменений (если данные изменения влекут за собой необходимость государственной регистрации).</w:t>
      </w:r>
    </w:p>
    <w:p w14:paraId="78A0C380" w14:textId="6F57D746"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E46A40">
        <w:rPr>
          <w:rFonts w:ascii="Times New Roman" w:eastAsia="Times New Roman" w:hAnsi="Times New Roman" w:cs="Times New Roman"/>
          <w:sz w:val="24"/>
          <w:szCs w:val="24"/>
          <w:lang w:eastAsia="ru-RU"/>
        </w:rPr>
        <w:t>5</w:t>
      </w:r>
      <w:r w:rsidRPr="00F64C59">
        <w:rPr>
          <w:rFonts w:ascii="Times New Roman" w:eastAsia="Times New Roman" w:hAnsi="Times New Roman" w:cs="Times New Roman"/>
          <w:sz w:val="24"/>
          <w:szCs w:val="24"/>
          <w:lang w:eastAsia="ru-RU"/>
        </w:rPr>
        <w:t>. Права требования по настоящему Договору могут быть переданы третьим лицам одной стороны только с письменного согласия другой стороны.</w:t>
      </w:r>
    </w:p>
    <w:p w14:paraId="4A790E78" w14:textId="30173A95" w:rsidR="008921A6" w:rsidRPr="00F64C59" w:rsidRDefault="008921A6" w:rsidP="00F64C59">
      <w:pPr>
        <w:tabs>
          <w:tab w:val="left" w:pos="0"/>
          <w:tab w:val="left" w:pos="284"/>
          <w:tab w:val="num" w:pos="792"/>
        </w:tabs>
        <w:spacing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E46A40">
        <w:rPr>
          <w:rFonts w:ascii="Times New Roman" w:eastAsia="Times New Roman" w:hAnsi="Times New Roman" w:cs="Times New Roman"/>
          <w:sz w:val="24"/>
          <w:szCs w:val="24"/>
          <w:lang w:eastAsia="ru-RU"/>
        </w:rPr>
        <w:t>6.</w:t>
      </w:r>
      <w:r w:rsidRPr="00F64C59">
        <w:rPr>
          <w:rFonts w:ascii="Times New Roman" w:eastAsia="Times New Roman" w:hAnsi="Times New Roman" w:cs="Times New Roman"/>
          <w:sz w:val="24"/>
          <w:szCs w:val="24"/>
          <w:lang w:eastAsia="ru-RU"/>
        </w:rPr>
        <w:t xml:space="preserve"> Настоящий Договор составлен в двух идентичных экземплярах, имеющих равную юридическую силу, по одному экземпляру для каждой из Сторон.</w:t>
      </w:r>
    </w:p>
    <w:p w14:paraId="212CECEF" w14:textId="3A121C96" w:rsidR="008921A6" w:rsidRPr="00E46A40" w:rsidRDefault="008921A6" w:rsidP="00E46A40">
      <w:pPr>
        <w:pStyle w:val="a9"/>
        <w:numPr>
          <w:ilvl w:val="0"/>
          <w:numId w:val="4"/>
        </w:numPr>
        <w:spacing w:after="120" w:line="240" w:lineRule="auto"/>
        <w:jc w:val="center"/>
        <w:rPr>
          <w:rFonts w:ascii="Times New Roman" w:eastAsia="Times New Roman" w:hAnsi="Times New Roman" w:cs="Times New Roman"/>
          <w:sz w:val="24"/>
          <w:szCs w:val="24"/>
          <w:lang w:eastAsia="ru-RU"/>
        </w:rPr>
      </w:pPr>
      <w:r w:rsidRPr="00E46A40">
        <w:rPr>
          <w:rFonts w:ascii="Times New Roman" w:eastAsia="Times New Roman" w:hAnsi="Times New Roman" w:cs="Times New Roman"/>
          <w:b/>
          <w:sz w:val="24"/>
          <w:szCs w:val="24"/>
          <w:lang w:eastAsia="ru-RU"/>
        </w:rPr>
        <w:t>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7"/>
        <w:gridCol w:w="5490"/>
      </w:tblGrid>
      <w:tr w:rsidR="008921A6" w:rsidRPr="00F64C59" w14:paraId="166FD0D4" w14:textId="77777777" w:rsidTr="004F6D06">
        <w:trPr>
          <w:trHeight w:val="254"/>
        </w:trPr>
        <w:tc>
          <w:tcPr>
            <w:tcW w:w="4647" w:type="dxa"/>
            <w:tcBorders>
              <w:top w:val="single" w:sz="4" w:space="0" w:color="auto"/>
              <w:left w:val="single" w:sz="4" w:space="0" w:color="auto"/>
              <w:bottom w:val="single" w:sz="4" w:space="0" w:color="auto"/>
              <w:right w:val="single" w:sz="4" w:space="0" w:color="auto"/>
            </w:tcBorders>
            <w:hideMark/>
          </w:tcPr>
          <w:p w14:paraId="538A5069"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Поставщик</w:t>
            </w:r>
          </w:p>
        </w:tc>
        <w:tc>
          <w:tcPr>
            <w:tcW w:w="5490" w:type="dxa"/>
            <w:tcBorders>
              <w:top w:val="single" w:sz="4" w:space="0" w:color="auto"/>
              <w:left w:val="single" w:sz="4" w:space="0" w:color="auto"/>
              <w:bottom w:val="single" w:sz="4" w:space="0" w:color="auto"/>
              <w:right w:val="single" w:sz="4" w:space="0" w:color="auto"/>
            </w:tcBorders>
            <w:hideMark/>
          </w:tcPr>
          <w:p w14:paraId="7C3B9FD6"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Покупатель</w:t>
            </w:r>
          </w:p>
        </w:tc>
      </w:tr>
      <w:tr w:rsidR="008921A6" w:rsidRPr="00F64C59" w14:paraId="4B00410C" w14:textId="77777777" w:rsidTr="004F6D06">
        <w:trPr>
          <w:trHeight w:val="273"/>
        </w:trPr>
        <w:tc>
          <w:tcPr>
            <w:tcW w:w="4647" w:type="dxa"/>
            <w:tcBorders>
              <w:top w:val="single" w:sz="4" w:space="0" w:color="auto"/>
              <w:left w:val="single" w:sz="4" w:space="0" w:color="auto"/>
              <w:bottom w:val="single" w:sz="4" w:space="0" w:color="auto"/>
              <w:right w:val="single" w:sz="4" w:space="0" w:color="auto"/>
            </w:tcBorders>
            <w:hideMark/>
          </w:tcPr>
          <w:p w14:paraId="5AAB00B3" w14:textId="7CC8909E" w:rsidR="008921A6" w:rsidRPr="00F64C59" w:rsidRDefault="008921A6" w:rsidP="00214B11">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tcPr>
          <w:p w14:paraId="6D46A8E5"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Некоммерческая организация «Пермский фонд развития предпринимательства» (НО «ПФРП»)</w:t>
            </w:r>
          </w:p>
          <w:p w14:paraId="4ACA392D" w14:textId="77777777" w:rsidR="008921A6" w:rsidRPr="00F64C59" w:rsidRDefault="008921A6" w:rsidP="00214B11">
            <w:pPr>
              <w:spacing w:after="0" w:line="256" w:lineRule="auto"/>
              <w:rPr>
                <w:rFonts w:ascii="Times New Roman" w:eastAsia="Times New Roman" w:hAnsi="Times New Roman" w:cs="Times New Roman"/>
                <w:sz w:val="24"/>
                <w:szCs w:val="24"/>
              </w:rPr>
            </w:pPr>
          </w:p>
        </w:tc>
      </w:tr>
      <w:tr w:rsidR="008921A6" w:rsidRPr="00F64C59" w14:paraId="5E9795E4" w14:textId="77777777" w:rsidTr="004F6D06">
        <w:trPr>
          <w:trHeight w:val="4801"/>
        </w:trPr>
        <w:tc>
          <w:tcPr>
            <w:tcW w:w="4647" w:type="dxa"/>
            <w:tcBorders>
              <w:top w:val="single" w:sz="4" w:space="0" w:color="auto"/>
              <w:left w:val="single" w:sz="4" w:space="0" w:color="auto"/>
              <w:bottom w:val="single" w:sz="4" w:space="0" w:color="auto"/>
              <w:right w:val="single" w:sz="4" w:space="0" w:color="auto"/>
            </w:tcBorders>
            <w:hideMark/>
          </w:tcPr>
          <w:p w14:paraId="63CC510F" w14:textId="6BCEEF8B" w:rsidR="004F6D06" w:rsidRPr="00F64C59" w:rsidRDefault="004F6D06" w:rsidP="004F6D06">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hideMark/>
          </w:tcPr>
          <w:p w14:paraId="304E9546"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 xml:space="preserve">ИНН </w:t>
            </w:r>
            <w:r w:rsidRPr="00F64C59">
              <w:rPr>
                <w:rFonts w:ascii="Times New Roman" w:eastAsia="Times New Roman" w:hAnsi="Times New Roman" w:cs="Times New Roman"/>
                <w:sz w:val="24"/>
                <w:szCs w:val="24"/>
                <w:lang w:eastAsia="ru-RU"/>
              </w:rPr>
              <w:t>5902989906</w:t>
            </w:r>
          </w:p>
          <w:p w14:paraId="51C17CB0"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 xml:space="preserve">КПП </w:t>
            </w:r>
            <w:r w:rsidRPr="00F64C59">
              <w:rPr>
                <w:rFonts w:ascii="Times New Roman" w:eastAsia="Times New Roman" w:hAnsi="Times New Roman" w:cs="Times New Roman"/>
                <w:sz w:val="24"/>
                <w:szCs w:val="24"/>
                <w:lang w:eastAsia="ru-RU"/>
              </w:rPr>
              <w:t>590201001</w:t>
            </w:r>
          </w:p>
          <w:p w14:paraId="06D9591D"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Юридический адрес:</w:t>
            </w:r>
            <w:r w:rsidRPr="00F64C59">
              <w:rPr>
                <w:rFonts w:ascii="Times New Roman" w:eastAsia="Times New Roman" w:hAnsi="Times New Roman" w:cs="Times New Roman"/>
                <w:sz w:val="24"/>
                <w:szCs w:val="24"/>
                <w:lang w:eastAsia="ru-RU"/>
              </w:rPr>
              <w:t xml:space="preserve"> 614990, г. Пермь, ул. Окулова, д. 75, корпус 1, этаж 2, офис 11</w:t>
            </w:r>
          </w:p>
          <w:p w14:paraId="5B3C5399" w14:textId="36D0DFC8" w:rsidR="008921A6" w:rsidRPr="00F64C59" w:rsidRDefault="008921A6" w:rsidP="00214B11">
            <w:pPr>
              <w:spacing w:after="0" w:line="256" w:lineRule="auto"/>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rPr>
              <w:t>Р/сч</w:t>
            </w:r>
            <w:r w:rsidR="009C7D24" w:rsidRPr="00F64C59">
              <w:rPr>
                <w:rFonts w:ascii="Times New Roman" w:eastAsia="Times New Roman" w:hAnsi="Times New Roman" w:cs="Times New Roman"/>
                <w:sz w:val="24"/>
                <w:szCs w:val="24"/>
              </w:rPr>
              <w:t xml:space="preserve"> </w:t>
            </w:r>
            <w:r w:rsidRPr="00F64C59">
              <w:rPr>
                <w:rFonts w:ascii="Times New Roman" w:eastAsia="Times New Roman" w:hAnsi="Times New Roman" w:cs="Times New Roman"/>
                <w:sz w:val="24"/>
                <w:szCs w:val="24"/>
                <w:lang w:eastAsia="ru-RU"/>
              </w:rPr>
              <w:t xml:space="preserve">40703810749770000383 Волго-Вятский банк ПАО Сбербанк, г. Нижний Новгород, </w:t>
            </w:r>
          </w:p>
          <w:p w14:paraId="345FF8E9"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eastAsia="ru-RU"/>
              </w:rPr>
              <w:t>к/с  30101810900000000603</w:t>
            </w:r>
          </w:p>
          <w:p w14:paraId="60DCE4CD"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БИК</w:t>
            </w:r>
            <w:r w:rsidRPr="00F64C59">
              <w:rPr>
                <w:rFonts w:ascii="Times New Roman" w:eastAsia="Times New Roman" w:hAnsi="Times New Roman" w:cs="Times New Roman"/>
                <w:sz w:val="24"/>
                <w:szCs w:val="24"/>
                <w:lang w:eastAsia="ru-RU"/>
              </w:rPr>
              <w:t>042202603</w:t>
            </w:r>
          </w:p>
          <w:p w14:paraId="1542645E" w14:textId="4E0E7772"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val="en-US"/>
              </w:rPr>
              <w:t>e</w:t>
            </w:r>
            <w:r w:rsidRPr="00F64C59">
              <w:rPr>
                <w:rFonts w:ascii="Times New Roman" w:eastAsia="Times New Roman" w:hAnsi="Times New Roman" w:cs="Times New Roman"/>
                <w:sz w:val="24"/>
                <w:szCs w:val="24"/>
              </w:rPr>
              <w:t>-</w:t>
            </w:r>
            <w:r w:rsidRPr="00F64C59">
              <w:rPr>
                <w:rFonts w:ascii="Times New Roman" w:eastAsia="Times New Roman" w:hAnsi="Times New Roman" w:cs="Times New Roman"/>
                <w:sz w:val="24"/>
                <w:szCs w:val="24"/>
                <w:lang w:val="en-US"/>
              </w:rPr>
              <w:t>mail</w:t>
            </w:r>
            <w:r w:rsidR="009C7D24" w:rsidRPr="00F64C59">
              <w:rPr>
                <w:rFonts w:ascii="Times New Roman" w:eastAsia="Times New Roman" w:hAnsi="Times New Roman" w:cs="Times New Roman"/>
                <w:sz w:val="24"/>
                <w:szCs w:val="24"/>
              </w:rPr>
              <w:t>:</w:t>
            </w:r>
            <w:r w:rsidR="004F6D06" w:rsidRPr="00F64C59">
              <w:rPr>
                <w:rFonts w:ascii="Times New Roman" w:eastAsia="Times New Roman" w:hAnsi="Times New Roman" w:cs="Times New Roman"/>
                <w:sz w:val="24"/>
                <w:szCs w:val="24"/>
              </w:rPr>
              <w:t xml:space="preserve"> </w:t>
            </w:r>
            <w:r w:rsidR="009429F4">
              <w:rPr>
                <w:rFonts w:ascii="Times New Roman" w:eastAsia="Times New Roman" w:hAnsi="Times New Roman" w:cs="Times New Roman"/>
                <w:sz w:val="24"/>
                <w:szCs w:val="24"/>
                <w:lang w:val="en-US"/>
              </w:rPr>
              <w:t>info</w:t>
            </w:r>
            <w:r w:rsidR="004F6D06" w:rsidRPr="00F64C59">
              <w:rPr>
                <w:rFonts w:ascii="Times New Roman" w:eastAsia="Times New Roman" w:hAnsi="Times New Roman" w:cs="Times New Roman"/>
                <w:sz w:val="24"/>
                <w:szCs w:val="24"/>
              </w:rPr>
              <w:t>@</w:t>
            </w:r>
            <w:r w:rsidR="004F6D06" w:rsidRPr="00F64C59">
              <w:rPr>
                <w:rFonts w:ascii="Times New Roman" w:eastAsia="Times New Roman" w:hAnsi="Times New Roman" w:cs="Times New Roman"/>
                <w:sz w:val="24"/>
                <w:szCs w:val="24"/>
                <w:lang w:val="en-US"/>
              </w:rPr>
              <w:t>frp</w:t>
            </w:r>
            <w:r w:rsidR="004F6D06" w:rsidRPr="00F64C59">
              <w:rPr>
                <w:rFonts w:ascii="Times New Roman" w:eastAsia="Times New Roman" w:hAnsi="Times New Roman" w:cs="Times New Roman"/>
                <w:sz w:val="24"/>
                <w:szCs w:val="24"/>
              </w:rPr>
              <w:t>59.</w:t>
            </w:r>
            <w:r w:rsidR="004F6D06" w:rsidRPr="00F64C59">
              <w:rPr>
                <w:rFonts w:ascii="Times New Roman" w:eastAsia="Times New Roman" w:hAnsi="Times New Roman" w:cs="Times New Roman"/>
                <w:sz w:val="24"/>
                <w:szCs w:val="24"/>
                <w:lang w:val="en-US"/>
              </w:rPr>
              <w:t>ru</w:t>
            </w:r>
          </w:p>
          <w:p w14:paraId="2F112019"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3F093088" w14:textId="77777777" w:rsidR="008921A6" w:rsidRPr="00F64C59" w:rsidRDefault="008921A6" w:rsidP="00214B11">
            <w:pPr>
              <w:spacing w:after="0" w:line="240" w:lineRule="auto"/>
              <w:jc w:val="both"/>
              <w:rPr>
                <w:rFonts w:ascii="Times New Roman" w:eastAsia="Times New Roman" w:hAnsi="Times New Roman" w:cs="Times New Roman"/>
                <w:sz w:val="24"/>
                <w:szCs w:val="24"/>
              </w:rPr>
            </w:pPr>
          </w:p>
        </w:tc>
      </w:tr>
      <w:tr w:rsidR="008921A6" w:rsidRPr="00F64C59" w14:paraId="5CAC348E" w14:textId="77777777" w:rsidTr="004F6D06">
        <w:trPr>
          <w:trHeight w:val="682"/>
        </w:trPr>
        <w:tc>
          <w:tcPr>
            <w:tcW w:w="4647" w:type="dxa"/>
            <w:tcBorders>
              <w:top w:val="single" w:sz="4" w:space="0" w:color="auto"/>
              <w:left w:val="single" w:sz="4" w:space="0" w:color="auto"/>
              <w:bottom w:val="single" w:sz="4" w:space="0" w:color="auto"/>
              <w:right w:val="single" w:sz="4" w:space="0" w:color="auto"/>
            </w:tcBorders>
          </w:tcPr>
          <w:p w14:paraId="785E266A"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4EF4A180"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9E4820B" w14:textId="74F0E9E6"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w:t>
            </w:r>
            <w:r w:rsidR="004D3177">
              <w:rPr>
                <w:rFonts w:ascii="Times New Roman" w:eastAsia="Times New Roman" w:hAnsi="Times New Roman" w:cs="Times New Roman"/>
                <w:sz w:val="24"/>
                <w:szCs w:val="24"/>
              </w:rPr>
              <w:t>_______________/</w:t>
            </w:r>
          </w:p>
          <w:p w14:paraId="6E5DB1F7" w14:textId="77777777" w:rsidR="008921A6" w:rsidRPr="00F64C59" w:rsidRDefault="008921A6" w:rsidP="00214B11">
            <w:pPr>
              <w:spacing w:after="0" w:line="256" w:lineRule="auto"/>
              <w:rPr>
                <w:rFonts w:ascii="Times New Roman" w:eastAsia="Times New Roman" w:hAnsi="Times New Roman" w:cs="Times New Roman"/>
                <w:sz w:val="24"/>
                <w:szCs w:val="24"/>
                <w:lang w:val="en-US"/>
              </w:rPr>
            </w:pPr>
          </w:p>
        </w:tc>
        <w:tc>
          <w:tcPr>
            <w:tcW w:w="5490" w:type="dxa"/>
            <w:tcBorders>
              <w:top w:val="single" w:sz="4" w:space="0" w:color="auto"/>
              <w:left w:val="single" w:sz="4" w:space="0" w:color="auto"/>
              <w:bottom w:val="single" w:sz="4" w:space="0" w:color="auto"/>
              <w:right w:val="single" w:sz="4" w:space="0" w:color="auto"/>
            </w:tcBorders>
          </w:tcPr>
          <w:p w14:paraId="1B8145FF" w14:textId="6A664E52" w:rsidR="008921A6" w:rsidRPr="00F64C59" w:rsidRDefault="0070523D"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Директор</w:t>
            </w:r>
          </w:p>
          <w:p w14:paraId="49670574"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049075D" w14:textId="7011C66B"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________________________/</w:t>
            </w:r>
            <w:r w:rsidRPr="00F64C59">
              <w:rPr>
                <w:rFonts w:ascii="Times New Roman" w:eastAsia="Times New Roman" w:hAnsi="Times New Roman" w:cs="Times New Roman"/>
                <w:sz w:val="24"/>
                <w:szCs w:val="24"/>
              </w:rPr>
              <w:t xml:space="preserve">Порохин </w:t>
            </w:r>
            <w:r w:rsidR="0070523D" w:rsidRPr="00F64C59">
              <w:rPr>
                <w:rFonts w:ascii="Times New Roman" w:eastAsia="Times New Roman" w:hAnsi="Times New Roman" w:cs="Times New Roman"/>
                <w:sz w:val="24"/>
                <w:szCs w:val="24"/>
              </w:rPr>
              <w:t>Д</w:t>
            </w:r>
            <w:r w:rsidRPr="00F64C59">
              <w:rPr>
                <w:rFonts w:ascii="Times New Roman" w:eastAsia="Times New Roman" w:hAnsi="Times New Roman" w:cs="Times New Roman"/>
                <w:sz w:val="24"/>
                <w:szCs w:val="24"/>
              </w:rPr>
              <w:t>.В.</w:t>
            </w:r>
            <w:r w:rsidRPr="00F64C59">
              <w:rPr>
                <w:rFonts w:ascii="Times New Roman" w:eastAsia="Times New Roman" w:hAnsi="Times New Roman" w:cs="Times New Roman"/>
                <w:sz w:val="24"/>
                <w:szCs w:val="24"/>
                <w:lang w:val="en-US"/>
              </w:rPr>
              <w:t>/</w:t>
            </w:r>
          </w:p>
        </w:tc>
      </w:tr>
    </w:tbl>
    <w:p w14:paraId="55690726"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w:t>
      </w:r>
    </w:p>
    <w:p w14:paraId="3944154C" w14:textId="77777777" w:rsidR="008921A6" w:rsidRPr="00F64C59" w:rsidRDefault="008921A6" w:rsidP="00214B11">
      <w:pPr>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br w:type="page"/>
      </w:r>
    </w:p>
    <w:p w14:paraId="77E55308" w14:textId="77777777" w:rsidR="004D3177" w:rsidRDefault="004D3177" w:rsidP="00214B11">
      <w:pPr>
        <w:spacing w:after="0" w:line="240" w:lineRule="auto"/>
        <w:contextualSpacing/>
        <w:jc w:val="right"/>
        <w:rPr>
          <w:rFonts w:ascii="Times New Roman" w:eastAsia="Times New Roman" w:hAnsi="Times New Roman" w:cs="Times New Roman"/>
          <w:sz w:val="24"/>
          <w:szCs w:val="24"/>
          <w:lang w:eastAsia="ru-RU"/>
        </w:rPr>
        <w:sectPr w:rsidR="004D3177" w:rsidSect="004F5959">
          <w:pgSz w:w="11906" w:h="16838"/>
          <w:pgMar w:top="851" w:right="851" w:bottom="1134" w:left="1134" w:header="709" w:footer="709" w:gutter="0"/>
          <w:cols w:space="708"/>
          <w:docGrid w:linePitch="360"/>
        </w:sectPr>
      </w:pPr>
    </w:p>
    <w:p w14:paraId="03F1CBF2" w14:textId="7F54EBC1" w:rsidR="008921A6" w:rsidRPr="00F64C59" w:rsidRDefault="008921A6" w:rsidP="00214B11">
      <w:pPr>
        <w:spacing w:after="0" w:line="240" w:lineRule="auto"/>
        <w:contextualSpacing/>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t>Приложение №1</w:t>
      </w:r>
    </w:p>
    <w:p w14:paraId="6E29B364" w14:textId="0C9660FA" w:rsidR="008921A6" w:rsidRPr="00F64C59"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к Договору №</w:t>
      </w:r>
      <w:bookmarkStart w:id="0" w:name="ТекстовоеПоле79"/>
      <w:r w:rsidRPr="00F64C59">
        <w:rPr>
          <w:rFonts w:ascii="Times New Roman" w:eastAsia="Times New Roman" w:hAnsi="Times New Roman" w:cs="Times New Roman"/>
          <w:sz w:val="24"/>
          <w:szCs w:val="24"/>
          <w:lang w:eastAsia="ru-RU"/>
        </w:rPr>
        <w:t xml:space="preserve"> </w:t>
      </w:r>
      <w:bookmarkEnd w:id="0"/>
      <w:r w:rsidR="004D3177">
        <w:rPr>
          <w:rFonts w:ascii="Times New Roman" w:eastAsia="Times New Roman" w:hAnsi="Times New Roman" w:cs="Times New Roman"/>
          <w:sz w:val="24"/>
          <w:szCs w:val="24"/>
          <w:lang w:eastAsia="ru-RU"/>
        </w:rPr>
        <w:t>__</w:t>
      </w:r>
    </w:p>
    <w:p w14:paraId="50D3F12C" w14:textId="33AF46EE" w:rsidR="008921A6"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от «</w:t>
      </w:r>
      <w:r w:rsidR="004D3177">
        <w:rPr>
          <w:rFonts w:ascii="Times New Roman" w:eastAsia="Times New Roman" w:hAnsi="Times New Roman" w:cs="Times New Roman"/>
          <w:sz w:val="24"/>
          <w:szCs w:val="24"/>
          <w:lang w:eastAsia="ru-RU"/>
        </w:rPr>
        <w:t>___</w:t>
      </w:r>
      <w:r w:rsidRPr="00F64C59">
        <w:rPr>
          <w:rFonts w:ascii="Times New Roman" w:eastAsia="Times New Roman" w:hAnsi="Times New Roman" w:cs="Times New Roman"/>
          <w:sz w:val="24"/>
          <w:szCs w:val="24"/>
          <w:lang w:eastAsia="ru-RU"/>
        </w:rPr>
        <w:t>»</w:t>
      </w:r>
      <w:r w:rsidR="004D3177">
        <w:rPr>
          <w:rFonts w:ascii="Times New Roman" w:eastAsia="Times New Roman" w:hAnsi="Times New Roman" w:cs="Times New Roman"/>
          <w:sz w:val="24"/>
          <w:szCs w:val="24"/>
          <w:lang w:eastAsia="ru-RU"/>
        </w:rPr>
        <w:t>_________</w:t>
      </w:r>
      <w:r w:rsidRPr="00F64C59">
        <w:rPr>
          <w:rFonts w:ascii="Times New Roman" w:eastAsia="Times New Roman" w:hAnsi="Times New Roman" w:cs="Times New Roman"/>
          <w:sz w:val="24"/>
          <w:szCs w:val="24"/>
          <w:lang w:eastAsia="ru-RU"/>
        </w:rPr>
        <w:t>20</w:t>
      </w:r>
      <w:r w:rsidR="0070523D" w:rsidRPr="00F64C59">
        <w:rPr>
          <w:rFonts w:ascii="Times New Roman" w:eastAsia="Times New Roman" w:hAnsi="Times New Roman" w:cs="Times New Roman"/>
          <w:sz w:val="24"/>
          <w:szCs w:val="24"/>
          <w:lang w:eastAsia="ru-RU"/>
        </w:rPr>
        <w:t>2</w:t>
      </w:r>
      <w:r w:rsidR="004D3177">
        <w:rPr>
          <w:rFonts w:ascii="Times New Roman" w:eastAsia="Times New Roman" w:hAnsi="Times New Roman" w:cs="Times New Roman"/>
          <w:sz w:val="24"/>
          <w:szCs w:val="24"/>
          <w:lang w:eastAsia="ru-RU"/>
        </w:rPr>
        <w:t>1</w:t>
      </w:r>
      <w:r w:rsidRPr="00F64C59">
        <w:rPr>
          <w:rFonts w:ascii="Times New Roman" w:eastAsia="Times New Roman" w:hAnsi="Times New Roman" w:cs="Times New Roman"/>
          <w:sz w:val="24"/>
          <w:szCs w:val="24"/>
          <w:lang w:eastAsia="ru-RU"/>
        </w:rPr>
        <w:t xml:space="preserve"> года</w:t>
      </w:r>
    </w:p>
    <w:p w14:paraId="6640D706" w14:textId="6085F4B8" w:rsidR="004D3177" w:rsidRDefault="004D3177" w:rsidP="00214B11">
      <w:pPr>
        <w:spacing w:after="0" w:line="240" w:lineRule="auto"/>
        <w:jc w:val="right"/>
        <w:rPr>
          <w:rFonts w:ascii="Times New Roman" w:eastAsia="Times New Roman" w:hAnsi="Times New Roman" w:cs="Times New Roman"/>
          <w:sz w:val="24"/>
          <w:szCs w:val="24"/>
          <w:lang w:eastAsia="ru-RU"/>
        </w:rPr>
      </w:pPr>
    </w:p>
    <w:p w14:paraId="0E0A1422" w14:textId="54FBDE5B" w:rsidR="004D3177" w:rsidRPr="00F64C59" w:rsidRDefault="004D3177" w:rsidP="004D31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Перечень оборудования </w:t>
      </w:r>
    </w:p>
    <w:p w14:paraId="6DD809E9"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p>
    <w:p w14:paraId="63BEE85A" w14:textId="77777777" w:rsidR="008921A6" w:rsidRPr="002678EE" w:rsidRDefault="008921A6"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Style w:val="1"/>
        <w:tblW w:w="14596" w:type="dxa"/>
        <w:tblLook w:val="04A0" w:firstRow="1" w:lastRow="0" w:firstColumn="1" w:lastColumn="0" w:noHBand="0" w:noVBand="1"/>
      </w:tblPr>
      <w:tblGrid>
        <w:gridCol w:w="1696"/>
        <w:gridCol w:w="8080"/>
        <w:gridCol w:w="3260"/>
        <w:gridCol w:w="1560"/>
      </w:tblGrid>
      <w:tr w:rsidR="00E608D3" w14:paraId="634FD261" w14:textId="77777777" w:rsidTr="00E46A40">
        <w:trPr>
          <w:trHeight w:val="409"/>
        </w:trPr>
        <w:tc>
          <w:tcPr>
            <w:tcW w:w="1696" w:type="dxa"/>
            <w:vMerge w:val="restart"/>
            <w:tcBorders>
              <w:top w:val="single" w:sz="4" w:space="0" w:color="auto"/>
              <w:left w:val="single" w:sz="4" w:space="0" w:color="auto"/>
              <w:right w:val="single" w:sz="4" w:space="0" w:color="auto"/>
            </w:tcBorders>
          </w:tcPr>
          <w:p w14:paraId="501F0FAA" w14:textId="77777777" w:rsidR="00E608D3" w:rsidRDefault="00E608D3" w:rsidP="009B6859">
            <w:pPr>
              <w:jc w:val="center"/>
              <w:rPr>
                <w:rFonts w:ascii="Times New Roman" w:eastAsia="Times New Roman" w:hAnsi="Times New Roman" w:cs="Times New Roman"/>
                <w:b/>
                <w:color w:val="000000"/>
                <w:sz w:val="24"/>
                <w:szCs w:val="24"/>
                <w:lang w:eastAsia="ru-RU"/>
              </w:rPr>
            </w:pPr>
          </w:p>
          <w:p w14:paraId="52A8CDA4" w14:textId="77777777" w:rsidR="00E608D3" w:rsidRDefault="00E608D3" w:rsidP="009B6859">
            <w:pPr>
              <w:jc w:val="center"/>
              <w:rPr>
                <w:rFonts w:ascii="Times New Roman" w:eastAsia="Times New Roman" w:hAnsi="Times New Roman" w:cs="Times New Roman"/>
                <w:b/>
                <w:color w:val="000000"/>
                <w:sz w:val="24"/>
                <w:szCs w:val="24"/>
                <w:lang w:eastAsia="ru-RU"/>
              </w:rPr>
            </w:pPr>
          </w:p>
          <w:p w14:paraId="30E5E119" w14:textId="77777777" w:rsidR="00E608D3" w:rsidRDefault="00E608D3" w:rsidP="009B6859">
            <w:pPr>
              <w:jc w:val="center"/>
              <w:rPr>
                <w:rFonts w:ascii="Times New Roman" w:eastAsia="Times New Roman" w:hAnsi="Times New Roman" w:cs="Times New Roman"/>
                <w:b/>
                <w:color w:val="000000"/>
                <w:sz w:val="24"/>
                <w:szCs w:val="24"/>
                <w:lang w:eastAsia="ru-RU"/>
              </w:rPr>
            </w:pPr>
          </w:p>
          <w:p w14:paraId="7DF951B9" w14:textId="77777777" w:rsidR="00E608D3" w:rsidRDefault="00E608D3" w:rsidP="009B6859">
            <w:pPr>
              <w:jc w:val="center"/>
              <w:rPr>
                <w:rFonts w:ascii="Times New Roman" w:eastAsia="Times New Roman" w:hAnsi="Times New Roman" w:cs="Times New Roman"/>
                <w:b/>
                <w:color w:val="000000"/>
                <w:sz w:val="24"/>
                <w:szCs w:val="24"/>
                <w:lang w:eastAsia="ru-RU"/>
              </w:rPr>
            </w:pPr>
          </w:p>
          <w:p w14:paraId="60C117A6" w14:textId="77777777" w:rsidR="00E608D3" w:rsidRDefault="00E608D3" w:rsidP="009B6859">
            <w:pPr>
              <w:jc w:val="center"/>
              <w:rPr>
                <w:rFonts w:ascii="Times New Roman" w:eastAsia="Times New Roman" w:hAnsi="Times New Roman" w:cs="Times New Roman"/>
                <w:b/>
                <w:color w:val="000000"/>
                <w:sz w:val="24"/>
                <w:szCs w:val="24"/>
                <w:lang w:eastAsia="ru-RU"/>
              </w:rPr>
            </w:pPr>
          </w:p>
          <w:p w14:paraId="6AB51571" w14:textId="77777777" w:rsidR="00E608D3" w:rsidRDefault="00E608D3" w:rsidP="009B685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Требования к товару</w:t>
            </w:r>
          </w:p>
        </w:tc>
        <w:tc>
          <w:tcPr>
            <w:tcW w:w="8080" w:type="dxa"/>
            <w:tcBorders>
              <w:top w:val="single" w:sz="4" w:space="0" w:color="auto"/>
              <w:left w:val="single" w:sz="4" w:space="0" w:color="auto"/>
              <w:bottom w:val="single" w:sz="4" w:space="0" w:color="auto"/>
              <w:right w:val="single" w:sz="4" w:space="0" w:color="auto"/>
            </w:tcBorders>
          </w:tcPr>
          <w:p w14:paraId="40047D99" w14:textId="77777777" w:rsidR="00E608D3" w:rsidRDefault="00E608D3" w:rsidP="009B6859">
            <w:pPr>
              <w:tabs>
                <w:tab w:val="left" w:pos="1080"/>
              </w:tabs>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Наименование и характеристики товаров</w:t>
            </w:r>
          </w:p>
        </w:tc>
        <w:tc>
          <w:tcPr>
            <w:tcW w:w="3260" w:type="dxa"/>
            <w:tcBorders>
              <w:left w:val="single" w:sz="4" w:space="0" w:color="auto"/>
            </w:tcBorders>
          </w:tcPr>
          <w:p w14:paraId="07531F7E" w14:textId="0BED39B9" w:rsidR="00E608D3" w:rsidRDefault="00E608D3" w:rsidP="009B6859">
            <w:pPr>
              <w:tabs>
                <w:tab w:val="left" w:pos="1080"/>
              </w:tabs>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цена за единицу товара </w:t>
            </w:r>
          </w:p>
        </w:tc>
        <w:tc>
          <w:tcPr>
            <w:tcW w:w="1560" w:type="dxa"/>
          </w:tcPr>
          <w:p w14:paraId="1AEBCE23" w14:textId="77777777" w:rsidR="00E608D3" w:rsidRDefault="00E608D3" w:rsidP="009B6859">
            <w:pPr>
              <w:tabs>
                <w:tab w:val="left" w:pos="1080"/>
              </w:tabs>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Количество товара (шт.)</w:t>
            </w:r>
          </w:p>
        </w:tc>
      </w:tr>
      <w:tr w:rsidR="00E608D3" w14:paraId="5DDDD1A4" w14:textId="77777777" w:rsidTr="00E46A40">
        <w:tc>
          <w:tcPr>
            <w:tcW w:w="1696" w:type="dxa"/>
            <w:vMerge/>
            <w:tcBorders>
              <w:left w:val="single" w:sz="4" w:space="0" w:color="auto"/>
              <w:right w:val="single" w:sz="4" w:space="0" w:color="auto"/>
            </w:tcBorders>
          </w:tcPr>
          <w:p w14:paraId="0846BFE3" w14:textId="77777777" w:rsidR="00E608D3" w:rsidRDefault="00E608D3" w:rsidP="009B6859">
            <w:pPr>
              <w:jc w:val="center"/>
              <w:rPr>
                <w:rFonts w:ascii="Times New Roman" w:hAnsi="Times New Roman" w:cs="Times New Roman"/>
                <w:color w:val="000000"/>
                <w:sz w:val="24"/>
                <w:szCs w:val="24"/>
              </w:rPr>
            </w:pPr>
          </w:p>
        </w:tc>
        <w:tc>
          <w:tcPr>
            <w:tcW w:w="8080" w:type="dxa"/>
            <w:tcBorders>
              <w:top w:val="single" w:sz="4" w:space="0" w:color="auto"/>
              <w:left w:val="single" w:sz="4" w:space="0" w:color="auto"/>
            </w:tcBorders>
          </w:tcPr>
          <w:p w14:paraId="1D3C297B" w14:textId="77777777" w:rsidR="00E608D3" w:rsidRDefault="00E608D3" w:rsidP="009B6859">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Камера</w:t>
            </w:r>
            <w:r>
              <w:rPr>
                <w:rFonts w:ascii="Times New Roman" w:hAnsi="Times New Roman" w:cs="Times New Roman"/>
                <w:color w:val="000000"/>
                <w:sz w:val="24"/>
                <w:szCs w:val="24"/>
                <w:lang w:val="en-US"/>
              </w:rPr>
              <w:t xml:space="preserve"> Sony Cinema Line ILME-FX3</w:t>
            </w:r>
          </w:p>
        </w:tc>
        <w:tc>
          <w:tcPr>
            <w:tcW w:w="3260" w:type="dxa"/>
          </w:tcPr>
          <w:p w14:paraId="28100823" w14:textId="26CC25A8" w:rsidR="00E608D3" w:rsidRPr="00E46A40" w:rsidRDefault="00E608D3" w:rsidP="009B6859">
            <w:pPr>
              <w:jc w:val="both"/>
              <w:rPr>
                <w:rFonts w:ascii="Times New Roman" w:hAnsi="Times New Roman" w:cs="Times New Roman"/>
                <w:color w:val="000000"/>
                <w:sz w:val="24"/>
                <w:szCs w:val="24"/>
                <w:lang w:val="en-US"/>
              </w:rPr>
            </w:pPr>
          </w:p>
        </w:tc>
        <w:tc>
          <w:tcPr>
            <w:tcW w:w="1560" w:type="dxa"/>
          </w:tcPr>
          <w:p w14:paraId="0A14DFE4"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0AC512A5" w14:textId="77777777" w:rsidTr="00E46A40">
        <w:tc>
          <w:tcPr>
            <w:tcW w:w="1696" w:type="dxa"/>
            <w:vMerge/>
            <w:tcBorders>
              <w:left w:val="single" w:sz="4" w:space="0" w:color="auto"/>
              <w:right w:val="single" w:sz="4" w:space="0" w:color="auto"/>
            </w:tcBorders>
          </w:tcPr>
          <w:p w14:paraId="21C07A0A" w14:textId="77777777" w:rsidR="00E608D3" w:rsidRDefault="00E608D3" w:rsidP="009B6859">
            <w:pPr>
              <w:jc w:val="center"/>
              <w:rPr>
                <w:rFonts w:ascii="Times New Roman" w:eastAsia="Times New Roman" w:hAnsi="Times New Roman" w:cs="Times New Roman"/>
                <w:b/>
                <w:color w:val="000000"/>
                <w:sz w:val="24"/>
                <w:szCs w:val="24"/>
                <w:lang w:val="en-US" w:eastAsia="ru-RU"/>
              </w:rPr>
            </w:pPr>
          </w:p>
        </w:tc>
        <w:tc>
          <w:tcPr>
            <w:tcW w:w="8080" w:type="dxa"/>
            <w:tcBorders>
              <w:left w:val="single" w:sz="4" w:space="0" w:color="auto"/>
            </w:tcBorders>
          </w:tcPr>
          <w:p w14:paraId="701695F7" w14:textId="77777777" w:rsidR="00E608D3" w:rsidRDefault="00E608D3" w:rsidP="009B685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Объектив </w:t>
            </w:r>
            <w:r>
              <w:rPr>
                <w:rFonts w:ascii="Times New Roman" w:hAnsi="Times New Roman" w:cs="Times New Roman"/>
                <w:color w:val="000000"/>
                <w:sz w:val="24"/>
                <w:szCs w:val="24"/>
                <w:lang w:val="en-US"/>
              </w:rPr>
              <w:t>Sony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FE</w:t>
            </w:r>
            <w:r>
              <w:rPr>
                <w:rFonts w:ascii="Times New Roman" w:hAnsi="Times New Roman" w:cs="Times New Roman"/>
                <w:color w:val="000000"/>
                <w:sz w:val="24"/>
                <w:szCs w:val="24"/>
              </w:rPr>
              <w:t xml:space="preserve"> 24 мм </w:t>
            </w:r>
            <w:r>
              <w:rPr>
                <w:rFonts w:ascii="Times New Roman" w:hAnsi="Times New Roman" w:cs="Times New Roman"/>
                <w:color w:val="000000"/>
                <w:sz w:val="24"/>
                <w:szCs w:val="24"/>
                <w:lang w:val="en-US"/>
              </w:rPr>
              <w:t>f</w:t>
            </w:r>
            <w:r>
              <w:rPr>
                <w:rFonts w:ascii="Times New Roman" w:hAnsi="Times New Roman" w:cs="Times New Roman"/>
                <w:color w:val="000000"/>
                <w:sz w:val="24"/>
                <w:szCs w:val="24"/>
              </w:rPr>
              <w:t xml:space="preserve">/2,8 </w:t>
            </w:r>
            <w:r>
              <w:rPr>
                <w:rFonts w:ascii="Times New Roman" w:hAnsi="Times New Roman" w:cs="Times New Roman"/>
                <w:color w:val="000000"/>
                <w:sz w:val="24"/>
                <w:szCs w:val="24"/>
                <w:lang w:val="en-US"/>
              </w:rPr>
              <w:t>G</w:t>
            </w:r>
          </w:p>
        </w:tc>
        <w:tc>
          <w:tcPr>
            <w:tcW w:w="3260" w:type="dxa"/>
          </w:tcPr>
          <w:p w14:paraId="2D8417BF" w14:textId="00CD6165" w:rsidR="00E608D3" w:rsidRDefault="00E608D3" w:rsidP="009B6859">
            <w:pPr>
              <w:jc w:val="both"/>
              <w:rPr>
                <w:rFonts w:ascii="Times New Roman" w:hAnsi="Times New Roman" w:cs="Times New Roman"/>
                <w:color w:val="000000"/>
                <w:sz w:val="24"/>
                <w:szCs w:val="24"/>
              </w:rPr>
            </w:pPr>
          </w:p>
        </w:tc>
        <w:tc>
          <w:tcPr>
            <w:tcW w:w="1560" w:type="dxa"/>
          </w:tcPr>
          <w:p w14:paraId="3F8FCD55"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7BFAD3B2" w14:textId="77777777" w:rsidTr="00E46A40">
        <w:tc>
          <w:tcPr>
            <w:tcW w:w="1696" w:type="dxa"/>
            <w:vMerge/>
            <w:tcBorders>
              <w:left w:val="single" w:sz="4" w:space="0" w:color="auto"/>
              <w:right w:val="single" w:sz="4" w:space="0" w:color="auto"/>
            </w:tcBorders>
          </w:tcPr>
          <w:p w14:paraId="4568F279" w14:textId="77777777" w:rsidR="00E608D3" w:rsidRDefault="00E608D3" w:rsidP="009B6859">
            <w:pPr>
              <w:jc w:val="center"/>
              <w:rPr>
                <w:rFonts w:ascii="Times New Roman" w:eastAsia="Times New Roman" w:hAnsi="Times New Roman" w:cs="Times New Roman"/>
                <w:b/>
                <w:color w:val="000000"/>
                <w:sz w:val="24"/>
                <w:szCs w:val="24"/>
                <w:lang w:eastAsia="ru-RU"/>
              </w:rPr>
            </w:pPr>
          </w:p>
        </w:tc>
        <w:tc>
          <w:tcPr>
            <w:tcW w:w="8080" w:type="dxa"/>
            <w:tcBorders>
              <w:left w:val="single" w:sz="4" w:space="0" w:color="auto"/>
            </w:tcBorders>
          </w:tcPr>
          <w:p w14:paraId="662ADE14" w14:textId="77777777" w:rsidR="00E608D3" w:rsidRDefault="00E608D3" w:rsidP="009B685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Объектив </w:t>
            </w:r>
            <w:r>
              <w:rPr>
                <w:rFonts w:ascii="Times New Roman" w:hAnsi="Times New Roman" w:cs="Times New Roman"/>
                <w:color w:val="000000"/>
                <w:sz w:val="24"/>
                <w:szCs w:val="24"/>
                <w:lang w:val="en-US"/>
              </w:rPr>
              <w:t>Sony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FE</w:t>
            </w:r>
            <w:r>
              <w:rPr>
                <w:rFonts w:ascii="Times New Roman" w:hAnsi="Times New Roman" w:cs="Times New Roman"/>
                <w:color w:val="000000"/>
                <w:sz w:val="24"/>
                <w:szCs w:val="24"/>
              </w:rPr>
              <w:t xml:space="preserve"> 50</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 xml:space="preserve">мм </w:t>
            </w:r>
            <w:r>
              <w:rPr>
                <w:rFonts w:ascii="Times New Roman" w:hAnsi="Times New Roman" w:cs="Times New Roman"/>
                <w:color w:val="000000"/>
                <w:sz w:val="24"/>
                <w:szCs w:val="24"/>
                <w:lang w:val="en-US"/>
              </w:rPr>
              <w:t>f</w:t>
            </w:r>
            <w:r>
              <w:rPr>
                <w:rFonts w:ascii="Times New Roman" w:hAnsi="Times New Roman" w:cs="Times New Roman"/>
                <w:color w:val="000000"/>
                <w:sz w:val="24"/>
                <w:szCs w:val="24"/>
              </w:rPr>
              <w:t xml:space="preserve">/2,5 </w:t>
            </w:r>
            <w:r>
              <w:rPr>
                <w:rFonts w:ascii="Times New Roman" w:hAnsi="Times New Roman" w:cs="Times New Roman"/>
                <w:color w:val="000000"/>
                <w:sz w:val="24"/>
                <w:szCs w:val="24"/>
                <w:lang w:val="en-US"/>
              </w:rPr>
              <w:t>G</w:t>
            </w:r>
          </w:p>
        </w:tc>
        <w:tc>
          <w:tcPr>
            <w:tcW w:w="3260" w:type="dxa"/>
          </w:tcPr>
          <w:p w14:paraId="1596821B" w14:textId="621E1E7B" w:rsidR="00E608D3" w:rsidRDefault="00E608D3" w:rsidP="009B6859">
            <w:pPr>
              <w:jc w:val="both"/>
              <w:rPr>
                <w:rFonts w:ascii="Times New Roman" w:hAnsi="Times New Roman" w:cs="Times New Roman"/>
                <w:color w:val="000000"/>
                <w:sz w:val="24"/>
                <w:szCs w:val="24"/>
              </w:rPr>
            </w:pPr>
          </w:p>
        </w:tc>
        <w:tc>
          <w:tcPr>
            <w:tcW w:w="1560" w:type="dxa"/>
          </w:tcPr>
          <w:p w14:paraId="4A09FB4F"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2B74F49F" w14:textId="77777777" w:rsidTr="00E46A40">
        <w:trPr>
          <w:trHeight w:val="339"/>
        </w:trPr>
        <w:tc>
          <w:tcPr>
            <w:tcW w:w="1696" w:type="dxa"/>
            <w:vMerge/>
            <w:tcBorders>
              <w:left w:val="single" w:sz="4" w:space="0" w:color="auto"/>
              <w:right w:val="single" w:sz="4" w:space="0" w:color="auto"/>
            </w:tcBorders>
          </w:tcPr>
          <w:p w14:paraId="6098573D" w14:textId="77777777" w:rsidR="00E608D3" w:rsidRDefault="00E608D3" w:rsidP="009B6859">
            <w:pPr>
              <w:jc w:val="center"/>
              <w:rPr>
                <w:rFonts w:ascii="Times New Roman" w:eastAsia="Times New Roman" w:hAnsi="Times New Roman" w:cs="Times New Roman"/>
                <w:b/>
                <w:color w:val="000000"/>
                <w:sz w:val="24"/>
                <w:szCs w:val="24"/>
                <w:lang w:eastAsia="ru-RU"/>
              </w:rPr>
            </w:pPr>
          </w:p>
        </w:tc>
        <w:tc>
          <w:tcPr>
            <w:tcW w:w="8080" w:type="dxa"/>
            <w:tcBorders>
              <w:left w:val="single" w:sz="4" w:space="0" w:color="auto"/>
            </w:tcBorders>
          </w:tcPr>
          <w:p w14:paraId="4F579780" w14:textId="77777777" w:rsidR="00E608D3" w:rsidRDefault="00E608D3" w:rsidP="009B685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Светофильтр </w:t>
            </w:r>
            <w:r>
              <w:rPr>
                <w:rFonts w:ascii="Times New Roman" w:hAnsi="Times New Roman" w:cs="Times New Roman"/>
                <w:color w:val="000000"/>
                <w:sz w:val="24"/>
                <w:szCs w:val="24"/>
                <w:lang w:val="en-US"/>
              </w:rPr>
              <w:t>HOYA</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PRO</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ND</w:t>
            </w:r>
            <w:r>
              <w:rPr>
                <w:rFonts w:ascii="Times New Roman" w:hAnsi="Times New Roman" w:cs="Times New Roman"/>
                <w:color w:val="000000"/>
                <w:sz w:val="24"/>
                <w:szCs w:val="24"/>
              </w:rPr>
              <w:t xml:space="preserve">100-49 </w:t>
            </w:r>
            <w:r>
              <w:rPr>
                <w:rFonts w:ascii="Times New Roman" w:hAnsi="Times New Roman" w:cs="Times New Roman"/>
                <w:color w:val="000000"/>
                <w:sz w:val="24"/>
                <w:szCs w:val="24"/>
                <w:lang w:val="en-US"/>
              </w:rPr>
              <w:t>MM</w:t>
            </w:r>
          </w:p>
        </w:tc>
        <w:tc>
          <w:tcPr>
            <w:tcW w:w="3260" w:type="dxa"/>
          </w:tcPr>
          <w:p w14:paraId="6E5BE941" w14:textId="388436C4" w:rsidR="00E608D3" w:rsidRDefault="00E608D3" w:rsidP="009B6859">
            <w:pPr>
              <w:jc w:val="both"/>
              <w:rPr>
                <w:rFonts w:ascii="Times New Roman" w:hAnsi="Times New Roman" w:cs="Times New Roman"/>
                <w:color w:val="000000"/>
                <w:sz w:val="24"/>
                <w:szCs w:val="24"/>
              </w:rPr>
            </w:pPr>
          </w:p>
        </w:tc>
        <w:tc>
          <w:tcPr>
            <w:tcW w:w="1560" w:type="dxa"/>
          </w:tcPr>
          <w:p w14:paraId="5710680F"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4F5E4C73" w14:textId="77777777" w:rsidTr="00E46A40">
        <w:tc>
          <w:tcPr>
            <w:tcW w:w="1696" w:type="dxa"/>
            <w:vMerge/>
            <w:tcBorders>
              <w:left w:val="single" w:sz="4" w:space="0" w:color="auto"/>
              <w:right w:val="single" w:sz="4" w:space="0" w:color="auto"/>
            </w:tcBorders>
          </w:tcPr>
          <w:p w14:paraId="40D94430" w14:textId="77777777" w:rsidR="00E608D3" w:rsidRDefault="00E608D3" w:rsidP="009B6859">
            <w:pPr>
              <w:jc w:val="center"/>
              <w:rPr>
                <w:rFonts w:ascii="Times New Roman" w:eastAsia="Times New Roman" w:hAnsi="Times New Roman" w:cs="Times New Roman"/>
                <w:b/>
                <w:color w:val="000000"/>
                <w:sz w:val="24"/>
                <w:szCs w:val="24"/>
                <w:lang w:eastAsia="ru-RU"/>
              </w:rPr>
            </w:pPr>
          </w:p>
        </w:tc>
        <w:tc>
          <w:tcPr>
            <w:tcW w:w="8080" w:type="dxa"/>
            <w:tcBorders>
              <w:left w:val="single" w:sz="4" w:space="0" w:color="auto"/>
            </w:tcBorders>
          </w:tcPr>
          <w:p w14:paraId="6A19C9C4" w14:textId="77777777" w:rsidR="00E608D3" w:rsidRDefault="00E608D3" w:rsidP="009B6859">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Стедикам</w:t>
            </w:r>
            <w:r>
              <w:rPr>
                <w:rFonts w:ascii="Times New Roman" w:hAnsi="Times New Roman" w:cs="Times New Roman"/>
                <w:color w:val="000000"/>
                <w:sz w:val="24"/>
                <w:szCs w:val="24"/>
                <w:lang w:val="en-US"/>
              </w:rPr>
              <w:t xml:space="preserve"> Dji RSC 2 Pro Combo</w:t>
            </w:r>
          </w:p>
        </w:tc>
        <w:tc>
          <w:tcPr>
            <w:tcW w:w="3260" w:type="dxa"/>
          </w:tcPr>
          <w:p w14:paraId="7A5E465B" w14:textId="4335D997" w:rsidR="00E608D3" w:rsidRPr="00E46A40" w:rsidRDefault="00E608D3" w:rsidP="009B6859">
            <w:pPr>
              <w:jc w:val="both"/>
              <w:rPr>
                <w:rFonts w:ascii="Times New Roman" w:hAnsi="Times New Roman" w:cs="Times New Roman"/>
                <w:color w:val="000000"/>
                <w:sz w:val="24"/>
                <w:szCs w:val="24"/>
                <w:lang w:val="en-US"/>
              </w:rPr>
            </w:pPr>
          </w:p>
        </w:tc>
        <w:tc>
          <w:tcPr>
            <w:tcW w:w="1560" w:type="dxa"/>
          </w:tcPr>
          <w:p w14:paraId="0DBE0F51"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66B0551C" w14:textId="77777777" w:rsidTr="00E46A40">
        <w:trPr>
          <w:trHeight w:val="302"/>
        </w:trPr>
        <w:tc>
          <w:tcPr>
            <w:tcW w:w="1696" w:type="dxa"/>
            <w:vMerge/>
            <w:tcBorders>
              <w:left w:val="single" w:sz="4" w:space="0" w:color="auto"/>
              <w:right w:val="single" w:sz="4" w:space="0" w:color="auto"/>
            </w:tcBorders>
          </w:tcPr>
          <w:p w14:paraId="6FA7B031" w14:textId="77777777" w:rsidR="00E608D3" w:rsidRDefault="00E608D3" w:rsidP="009B6859">
            <w:pPr>
              <w:jc w:val="center"/>
              <w:rPr>
                <w:rFonts w:ascii="Times New Roman" w:eastAsia="Times New Roman" w:hAnsi="Times New Roman" w:cs="Times New Roman"/>
                <w:b/>
                <w:color w:val="000000"/>
                <w:sz w:val="24"/>
                <w:szCs w:val="24"/>
                <w:lang w:eastAsia="ru-RU"/>
              </w:rPr>
            </w:pPr>
          </w:p>
        </w:tc>
        <w:tc>
          <w:tcPr>
            <w:tcW w:w="8080" w:type="dxa"/>
            <w:tcBorders>
              <w:left w:val="single" w:sz="4" w:space="0" w:color="auto"/>
            </w:tcBorders>
          </w:tcPr>
          <w:p w14:paraId="0F1F2E88" w14:textId="77777777" w:rsidR="00E608D3" w:rsidRPr="00EC0AD4" w:rsidRDefault="00E608D3" w:rsidP="009B6859">
            <w:pPr>
              <w:jc w:val="both"/>
              <w:rPr>
                <w:rFonts w:ascii="Times New Roman" w:hAnsi="Times New Roman" w:cs="Times New Roman"/>
                <w:color w:val="000000"/>
                <w:sz w:val="24"/>
                <w:szCs w:val="24"/>
              </w:rPr>
            </w:pPr>
            <w:r>
              <w:rPr>
                <w:rFonts w:ascii="Times New Roman" w:hAnsi="Times New Roman" w:cs="Times New Roman"/>
                <w:color w:val="000000"/>
                <w:sz w:val="24"/>
                <w:szCs w:val="24"/>
              </w:rPr>
              <w:t>Системный футляр (Состав:м</w:t>
            </w:r>
            <w:r w:rsidRPr="0077241B">
              <w:rPr>
                <w:rFonts w:ascii="Times New Roman" w:hAnsi="Times New Roman" w:cs="Times New Roman"/>
              </w:rPr>
              <w:t>ягкий чехол</w:t>
            </w:r>
            <w:r>
              <w:rPr>
                <w:rFonts w:ascii="Times New Roman" w:hAnsi="Times New Roman" w:cs="Times New Roman"/>
              </w:rPr>
              <w:t xml:space="preserve"> (полное раскрытие)  Чехол вмещает в себя: </w:t>
            </w:r>
            <w:r w:rsidRPr="0077241B">
              <w:rPr>
                <w:rFonts w:ascii="Times New Roman" w:hAnsi="Times New Roman" w:cs="Times New Roman"/>
              </w:rPr>
              <w:t>корпус камеры с установленным объективом, а также 1-2 дополнительных объектива (размера SAL70300G) или вспышк</w:t>
            </w:r>
            <w:r>
              <w:rPr>
                <w:rFonts w:ascii="Times New Roman" w:hAnsi="Times New Roman" w:cs="Times New Roman"/>
              </w:rPr>
              <w:t>у, д</w:t>
            </w:r>
            <w:r w:rsidRPr="0077241B">
              <w:rPr>
                <w:rFonts w:ascii="Times New Roman" w:hAnsi="Times New Roman" w:cs="Times New Roman"/>
              </w:rPr>
              <w:t>ополнительный кармашек для аксессуаров</w:t>
            </w:r>
            <w:r>
              <w:rPr>
                <w:rFonts w:ascii="Times New Roman" w:hAnsi="Times New Roman" w:cs="Times New Roman"/>
              </w:rPr>
              <w:t>, с</w:t>
            </w:r>
            <w:r w:rsidRPr="0077241B">
              <w:rPr>
                <w:rFonts w:ascii="Times New Roman" w:hAnsi="Times New Roman" w:cs="Times New Roman"/>
              </w:rPr>
              <w:t>ъемные мягкие внутренние перегородки обеспечивают дополнительную защиту</w:t>
            </w:r>
            <w:r>
              <w:rPr>
                <w:rFonts w:ascii="Times New Roman" w:hAnsi="Times New Roman" w:cs="Times New Roman"/>
              </w:rPr>
              <w:t>, съемный п</w:t>
            </w:r>
            <w:r w:rsidRPr="0077241B">
              <w:rPr>
                <w:rFonts w:ascii="Times New Roman" w:hAnsi="Times New Roman" w:cs="Times New Roman"/>
              </w:rPr>
              <w:t>лечевой ремень</w:t>
            </w:r>
            <w:r>
              <w:rPr>
                <w:rFonts w:ascii="Times New Roman" w:hAnsi="Times New Roman" w:cs="Times New Roman"/>
              </w:rPr>
              <w:t>.</w:t>
            </w:r>
          </w:p>
          <w:p w14:paraId="3A48CC15" w14:textId="77777777" w:rsidR="00E608D3" w:rsidRPr="0077241B" w:rsidRDefault="00E608D3" w:rsidP="009B6859">
            <w:pPr>
              <w:rPr>
                <w:rFonts w:ascii="Times New Roman" w:hAnsi="Times New Roman" w:cs="Times New Roman"/>
              </w:rPr>
            </w:pPr>
            <w:r w:rsidRPr="0077241B">
              <w:rPr>
                <w:rFonts w:ascii="Times New Roman" w:hAnsi="Times New Roman" w:cs="Times New Roman"/>
              </w:rPr>
              <w:t>размеры (мм): Ш 270 x В 240 x Г 200</w:t>
            </w:r>
          </w:p>
          <w:p w14:paraId="15CA0FB5" w14:textId="77777777" w:rsidR="00E608D3" w:rsidRPr="00366C7A" w:rsidRDefault="00E608D3" w:rsidP="009B6859">
            <w:pPr>
              <w:rPr>
                <w:rFonts w:ascii="Times New Roman" w:hAnsi="Times New Roman" w:cs="Times New Roman"/>
              </w:rPr>
            </w:pPr>
            <w:r w:rsidRPr="0077241B">
              <w:rPr>
                <w:rFonts w:ascii="Times New Roman" w:hAnsi="Times New Roman" w:cs="Times New Roman"/>
              </w:rPr>
              <w:t>вес:</w:t>
            </w:r>
            <w:r>
              <w:rPr>
                <w:rFonts w:ascii="Times New Roman" w:hAnsi="Times New Roman" w:cs="Times New Roman"/>
              </w:rPr>
              <w:t xml:space="preserve"> не более </w:t>
            </w:r>
            <w:r w:rsidRPr="0077241B">
              <w:rPr>
                <w:rFonts w:ascii="Times New Roman" w:hAnsi="Times New Roman" w:cs="Times New Roman"/>
              </w:rPr>
              <w:t xml:space="preserve"> 5</w:t>
            </w:r>
            <w:r>
              <w:rPr>
                <w:rFonts w:ascii="Times New Roman" w:hAnsi="Times New Roman" w:cs="Times New Roman"/>
              </w:rPr>
              <w:t>5</w:t>
            </w:r>
            <w:r w:rsidRPr="0077241B">
              <w:rPr>
                <w:rFonts w:ascii="Times New Roman" w:hAnsi="Times New Roman" w:cs="Times New Roman"/>
              </w:rPr>
              <w:t>0 г</w:t>
            </w:r>
          </w:p>
        </w:tc>
        <w:tc>
          <w:tcPr>
            <w:tcW w:w="3260" w:type="dxa"/>
          </w:tcPr>
          <w:p w14:paraId="03C95093" w14:textId="03E94E46" w:rsidR="00E608D3" w:rsidRDefault="00E608D3" w:rsidP="009B6859">
            <w:pPr>
              <w:jc w:val="both"/>
              <w:rPr>
                <w:rFonts w:ascii="Times New Roman" w:hAnsi="Times New Roman" w:cs="Times New Roman"/>
                <w:color w:val="000000"/>
                <w:sz w:val="24"/>
                <w:szCs w:val="24"/>
              </w:rPr>
            </w:pPr>
          </w:p>
        </w:tc>
        <w:tc>
          <w:tcPr>
            <w:tcW w:w="1560" w:type="dxa"/>
          </w:tcPr>
          <w:p w14:paraId="5D24C542"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E608D3" w14:paraId="4D125CB5" w14:textId="77777777" w:rsidTr="00E46A40">
        <w:tc>
          <w:tcPr>
            <w:tcW w:w="1696" w:type="dxa"/>
            <w:vMerge/>
            <w:tcBorders>
              <w:left w:val="single" w:sz="4" w:space="0" w:color="auto"/>
              <w:right w:val="single" w:sz="4" w:space="0" w:color="auto"/>
            </w:tcBorders>
          </w:tcPr>
          <w:p w14:paraId="15BDEEBD" w14:textId="77777777" w:rsidR="00E608D3" w:rsidRDefault="00E608D3" w:rsidP="009B6859">
            <w:pPr>
              <w:jc w:val="center"/>
              <w:rPr>
                <w:rFonts w:ascii="Times New Roman" w:eastAsia="Times New Roman" w:hAnsi="Times New Roman" w:cs="Times New Roman"/>
                <w:b/>
                <w:color w:val="000000"/>
                <w:sz w:val="24"/>
                <w:szCs w:val="24"/>
                <w:lang w:eastAsia="ru-RU"/>
              </w:rPr>
            </w:pPr>
          </w:p>
        </w:tc>
        <w:tc>
          <w:tcPr>
            <w:tcW w:w="8080" w:type="dxa"/>
            <w:tcBorders>
              <w:left w:val="single" w:sz="4" w:space="0" w:color="auto"/>
            </w:tcBorders>
          </w:tcPr>
          <w:p w14:paraId="327C7ACA" w14:textId="77777777" w:rsidR="00E608D3" w:rsidRPr="00E608D3" w:rsidRDefault="00E608D3" w:rsidP="009B6859">
            <w:pPr>
              <w:jc w:val="both"/>
              <w:rPr>
                <w:rFonts w:ascii="Times New Roman" w:hAnsi="Times New Roman" w:cs="Times New Roman"/>
                <w:color w:val="202020"/>
                <w:sz w:val="24"/>
                <w:szCs w:val="24"/>
                <w:lang w:val="en-US"/>
              </w:rPr>
            </w:pPr>
            <w:r>
              <w:rPr>
                <w:rFonts w:ascii="Times New Roman" w:hAnsi="Times New Roman" w:cs="Times New Roman"/>
                <w:color w:val="333333"/>
                <w:sz w:val="24"/>
                <w:szCs w:val="24"/>
                <w:shd w:val="clear" w:color="auto" w:fill="FFFFFF"/>
              </w:rPr>
              <w:t>Карта</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rPr>
              <w:t>памяти</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Sony</w:t>
            </w:r>
            <w:r w:rsidRPr="00E608D3">
              <w:rPr>
                <w:rFonts w:ascii="Times New Roman" w:hAnsi="Times New Roman" w:cs="Times New Roman"/>
                <w:color w:val="333333"/>
                <w:sz w:val="24"/>
                <w:szCs w:val="24"/>
                <w:shd w:val="clear" w:color="auto" w:fill="FFFFFF"/>
                <w:lang w:val="en-US"/>
              </w:rPr>
              <w:t xml:space="preserve"> 160</w:t>
            </w:r>
            <w:r>
              <w:rPr>
                <w:rFonts w:ascii="Times New Roman" w:hAnsi="Times New Roman" w:cs="Times New Roman"/>
                <w:color w:val="333333"/>
                <w:sz w:val="24"/>
                <w:szCs w:val="24"/>
                <w:shd w:val="clear" w:color="auto" w:fill="FFFFFF"/>
              </w:rPr>
              <w:t>ГБ</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CFexpress</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Type</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A</w:t>
            </w:r>
            <w:r w:rsidRPr="00E608D3">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TOUGH</w:t>
            </w:r>
          </w:p>
        </w:tc>
        <w:tc>
          <w:tcPr>
            <w:tcW w:w="3260" w:type="dxa"/>
          </w:tcPr>
          <w:p w14:paraId="6C7F5EB6" w14:textId="286C93CB" w:rsidR="00E608D3" w:rsidRPr="00E46A40" w:rsidRDefault="00E608D3" w:rsidP="009B6859">
            <w:pPr>
              <w:jc w:val="both"/>
              <w:rPr>
                <w:rFonts w:ascii="Times New Roman" w:hAnsi="Times New Roman" w:cs="Times New Roman"/>
                <w:color w:val="000000"/>
                <w:sz w:val="24"/>
                <w:szCs w:val="24"/>
                <w:lang w:val="en-US"/>
              </w:rPr>
            </w:pPr>
          </w:p>
        </w:tc>
        <w:tc>
          <w:tcPr>
            <w:tcW w:w="1560" w:type="dxa"/>
          </w:tcPr>
          <w:p w14:paraId="6D616952" w14:textId="77777777" w:rsidR="00E608D3" w:rsidRDefault="00E608D3" w:rsidP="009B6859">
            <w:pPr>
              <w:tabs>
                <w:tab w:val="left" w:pos="1080"/>
              </w:tabs>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p>
        </w:tc>
      </w:tr>
      <w:tr w:rsidR="00E608D3" w14:paraId="34BC505A" w14:textId="77777777" w:rsidTr="00E46A40">
        <w:tc>
          <w:tcPr>
            <w:tcW w:w="1696" w:type="dxa"/>
            <w:vMerge/>
            <w:tcBorders>
              <w:left w:val="single" w:sz="4" w:space="0" w:color="auto"/>
              <w:right w:val="single" w:sz="4" w:space="0" w:color="auto"/>
            </w:tcBorders>
          </w:tcPr>
          <w:p w14:paraId="547B7793" w14:textId="77777777" w:rsidR="00E608D3" w:rsidRDefault="00E608D3" w:rsidP="009B6859">
            <w:pPr>
              <w:jc w:val="center"/>
              <w:rPr>
                <w:rFonts w:ascii="Times New Roman" w:eastAsia="Times New Roman" w:hAnsi="Times New Roman" w:cs="Times New Roman"/>
                <w:b/>
                <w:color w:val="000000"/>
                <w:sz w:val="24"/>
                <w:szCs w:val="24"/>
                <w:lang w:val="en-US" w:eastAsia="ru-RU"/>
              </w:rPr>
            </w:pPr>
          </w:p>
        </w:tc>
        <w:tc>
          <w:tcPr>
            <w:tcW w:w="8080" w:type="dxa"/>
            <w:tcBorders>
              <w:left w:val="single" w:sz="4" w:space="0" w:color="auto"/>
            </w:tcBorders>
          </w:tcPr>
          <w:p w14:paraId="1FA72ADB" w14:textId="77777777" w:rsidR="00E608D3" w:rsidRDefault="00E608D3" w:rsidP="009B6859">
            <w:pPr>
              <w:jc w:val="both"/>
              <w:rPr>
                <w:rFonts w:ascii="Times New Roman" w:hAnsi="Times New Roman" w:cs="Times New Roman"/>
                <w:color w:val="000000"/>
                <w:sz w:val="24"/>
                <w:szCs w:val="24"/>
                <w:highlight w:val="blue"/>
              </w:rPr>
            </w:pPr>
            <w:r>
              <w:rPr>
                <w:rFonts w:ascii="Times New Roman" w:hAnsi="Times New Roman" w:cs="Times New Roman"/>
                <w:color w:val="000000"/>
                <w:sz w:val="24"/>
                <w:szCs w:val="24"/>
              </w:rPr>
              <w:t xml:space="preserve">ИТОГ: </w:t>
            </w:r>
          </w:p>
        </w:tc>
        <w:tc>
          <w:tcPr>
            <w:tcW w:w="3260" w:type="dxa"/>
          </w:tcPr>
          <w:p w14:paraId="6B23CEF9" w14:textId="686EADB5" w:rsidR="00E608D3" w:rsidRDefault="00E608D3" w:rsidP="009B6859">
            <w:pPr>
              <w:jc w:val="both"/>
              <w:rPr>
                <w:rFonts w:ascii="Times New Roman" w:hAnsi="Times New Roman" w:cs="Times New Roman"/>
                <w:color w:val="000000"/>
                <w:sz w:val="24"/>
                <w:szCs w:val="24"/>
                <w:highlight w:val="yellow"/>
              </w:rPr>
            </w:pPr>
          </w:p>
        </w:tc>
        <w:tc>
          <w:tcPr>
            <w:tcW w:w="1560" w:type="dxa"/>
          </w:tcPr>
          <w:p w14:paraId="57C8283B" w14:textId="77777777" w:rsidR="00E608D3" w:rsidRDefault="00E608D3" w:rsidP="009B6859">
            <w:pPr>
              <w:tabs>
                <w:tab w:val="left" w:pos="1080"/>
              </w:tabs>
              <w:jc w:val="center"/>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eastAsia="ru-RU"/>
              </w:rPr>
              <w:t>8</w:t>
            </w:r>
          </w:p>
        </w:tc>
      </w:tr>
    </w:tbl>
    <w:p w14:paraId="2DE4AD26" w14:textId="232650AC" w:rsidR="008921A6" w:rsidRDefault="008921A6"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FF1A2B1" w14:textId="43FB095D" w:rsidR="00E608D3" w:rsidRDefault="00E608D3"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81D8A4E" w14:textId="77777777" w:rsidR="00E608D3" w:rsidRPr="002678EE" w:rsidRDefault="00E608D3" w:rsidP="00214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2"/>
        <w:gridCol w:w="7511"/>
      </w:tblGrid>
      <w:tr w:rsidR="008921A6" w:rsidRPr="00F64C59" w14:paraId="60D717EF" w14:textId="77777777" w:rsidTr="008222AF">
        <w:trPr>
          <w:trHeight w:val="750"/>
        </w:trPr>
        <w:tc>
          <w:tcPr>
            <w:tcW w:w="4420" w:type="dxa"/>
            <w:tcBorders>
              <w:top w:val="single" w:sz="4" w:space="0" w:color="auto"/>
              <w:left w:val="single" w:sz="4" w:space="0" w:color="auto"/>
              <w:bottom w:val="single" w:sz="4" w:space="0" w:color="auto"/>
              <w:right w:val="single" w:sz="4" w:space="0" w:color="auto"/>
            </w:tcBorders>
          </w:tcPr>
          <w:p w14:paraId="38D34639" w14:textId="77777777" w:rsidR="008921A6" w:rsidRPr="00F64C59" w:rsidRDefault="008921A6"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Поставщик</w:t>
            </w:r>
          </w:p>
          <w:p w14:paraId="1C39D41F" w14:textId="77777777" w:rsidR="008921A6" w:rsidRPr="00F64C59" w:rsidRDefault="008921A6" w:rsidP="00214B11">
            <w:pPr>
              <w:spacing w:after="0" w:line="256" w:lineRule="auto"/>
              <w:rPr>
                <w:rFonts w:ascii="Times New Roman" w:eastAsia="Times New Roman" w:hAnsi="Times New Roman" w:cs="Times New Roman"/>
                <w:b/>
                <w:sz w:val="24"/>
                <w:szCs w:val="24"/>
              </w:rPr>
            </w:pPr>
          </w:p>
          <w:p w14:paraId="718B73D0"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0DE6E881"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0C053F5D" w14:textId="15747099" w:rsidR="008921A6" w:rsidRPr="00F64C59" w:rsidRDefault="004F6D0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lang w:val="en-US"/>
              </w:rPr>
              <w:t>_____________________</w:t>
            </w:r>
            <w:r w:rsidR="008921A6" w:rsidRPr="00F64C59">
              <w:rPr>
                <w:rFonts w:ascii="Times New Roman" w:eastAsia="Times New Roman" w:hAnsi="Times New Roman" w:cs="Times New Roman"/>
                <w:sz w:val="24"/>
                <w:szCs w:val="24"/>
                <w:lang w:val="en-US"/>
              </w:rPr>
              <w:t>/</w:t>
            </w:r>
            <w:r w:rsidR="004D3177">
              <w:rPr>
                <w:rFonts w:ascii="Times New Roman" w:eastAsia="Times New Roman" w:hAnsi="Times New Roman" w:cs="Times New Roman"/>
                <w:sz w:val="24"/>
                <w:szCs w:val="24"/>
              </w:rPr>
              <w:t>_________________</w:t>
            </w:r>
          </w:p>
          <w:p w14:paraId="6E724CBD" w14:textId="6202445B" w:rsidR="0070523D" w:rsidRPr="00F64C59" w:rsidRDefault="0070523D" w:rsidP="00214B11">
            <w:pPr>
              <w:spacing w:after="0" w:line="256" w:lineRule="auto"/>
              <w:rPr>
                <w:rFonts w:ascii="Times New Roman" w:eastAsia="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1F6F17C" w14:textId="77777777" w:rsidR="008921A6" w:rsidRPr="00F64C59" w:rsidRDefault="008921A6"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Покупатель</w:t>
            </w:r>
          </w:p>
          <w:p w14:paraId="699B0194" w14:textId="0C950800" w:rsidR="008921A6" w:rsidRPr="00F64C59" w:rsidRDefault="0070523D" w:rsidP="00214B11">
            <w:pPr>
              <w:spacing w:after="0" w:line="256" w:lineRule="auto"/>
              <w:rPr>
                <w:rFonts w:ascii="Times New Roman" w:eastAsia="Times New Roman" w:hAnsi="Times New Roman" w:cs="Times New Roman"/>
                <w:b/>
                <w:sz w:val="24"/>
                <w:szCs w:val="24"/>
              </w:rPr>
            </w:pPr>
            <w:r w:rsidRPr="00F64C59">
              <w:rPr>
                <w:rFonts w:ascii="Times New Roman" w:eastAsia="Times New Roman" w:hAnsi="Times New Roman" w:cs="Times New Roman"/>
                <w:b/>
                <w:sz w:val="24"/>
                <w:szCs w:val="24"/>
              </w:rPr>
              <w:t>Директор НО «ПФРП»</w:t>
            </w:r>
          </w:p>
          <w:p w14:paraId="7A987B4E" w14:textId="77777777" w:rsidR="008921A6" w:rsidRPr="00F64C59" w:rsidRDefault="008921A6" w:rsidP="00214B11">
            <w:pPr>
              <w:spacing w:after="0" w:line="256" w:lineRule="auto"/>
              <w:rPr>
                <w:rFonts w:ascii="Times New Roman" w:eastAsia="Times New Roman" w:hAnsi="Times New Roman" w:cs="Times New Roman"/>
                <w:b/>
                <w:sz w:val="24"/>
                <w:szCs w:val="24"/>
              </w:rPr>
            </w:pPr>
          </w:p>
          <w:p w14:paraId="46BF58CB"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35BE4E85" w14:textId="6019BC2E"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 xml:space="preserve">________________________/Порохин </w:t>
            </w:r>
            <w:r w:rsidR="0070523D" w:rsidRPr="00F64C59">
              <w:rPr>
                <w:rFonts w:ascii="Times New Roman" w:eastAsia="Times New Roman" w:hAnsi="Times New Roman" w:cs="Times New Roman"/>
                <w:sz w:val="24"/>
                <w:szCs w:val="24"/>
              </w:rPr>
              <w:t>Д</w:t>
            </w:r>
            <w:r w:rsidRPr="00F64C59">
              <w:rPr>
                <w:rFonts w:ascii="Times New Roman" w:eastAsia="Times New Roman" w:hAnsi="Times New Roman" w:cs="Times New Roman"/>
                <w:sz w:val="24"/>
                <w:szCs w:val="24"/>
              </w:rPr>
              <w:t>.В./</w:t>
            </w:r>
          </w:p>
        </w:tc>
      </w:tr>
    </w:tbl>
    <w:p w14:paraId="732A118D" w14:textId="77777777" w:rsidR="008921A6" w:rsidRPr="00F64C59" w:rsidRDefault="008921A6" w:rsidP="00214B11">
      <w:pPr>
        <w:rPr>
          <w:rFonts w:ascii="Times New Roman" w:hAnsi="Times New Roman" w:cs="Times New Roman"/>
          <w:sz w:val="24"/>
          <w:szCs w:val="24"/>
        </w:rPr>
      </w:pPr>
    </w:p>
    <w:sectPr w:rsidR="008921A6" w:rsidRPr="00F64C59" w:rsidSect="004D3177">
      <w:pgSz w:w="16838" w:h="11906" w:orient="landscape"/>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859AF"/>
    <w:multiLevelType w:val="multilevel"/>
    <w:tmpl w:val="75ACC5FE"/>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2C502B1F"/>
    <w:multiLevelType w:val="multilevel"/>
    <w:tmpl w:val="F498F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D914CB3"/>
    <w:multiLevelType w:val="multilevel"/>
    <w:tmpl w:val="8020D6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DE10CF"/>
    <w:multiLevelType w:val="hybridMultilevel"/>
    <w:tmpl w:val="CEB69D9C"/>
    <w:lvl w:ilvl="0" w:tplc="E8E88D5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1A6"/>
    <w:rsid w:val="00025B44"/>
    <w:rsid w:val="001F0073"/>
    <w:rsid w:val="00214B11"/>
    <w:rsid w:val="0022378D"/>
    <w:rsid w:val="002678EE"/>
    <w:rsid w:val="00302D4F"/>
    <w:rsid w:val="004D3177"/>
    <w:rsid w:val="004F6D06"/>
    <w:rsid w:val="00590459"/>
    <w:rsid w:val="005C5942"/>
    <w:rsid w:val="00634DAC"/>
    <w:rsid w:val="006A1882"/>
    <w:rsid w:val="006E357C"/>
    <w:rsid w:val="0070523D"/>
    <w:rsid w:val="00787F12"/>
    <w:rsid w:val="00806311"/>
    <w:rsid w:val="00886422"/>
    <w:rsid w:val="008921A6"/>
    <w:rsid w:val="008D000A"/>
    <w:rsid w:val="009429F4"/>
    <w:rsid w:val="009C0144"/>
    <w:rsid w:val="009C7D24"/>
    <w:rsid w:val="009D26EC"/>
    <w:rsid w:val="009F2A0F"/>
    <w:rsid w:val="00A47E3E"/>
    <w:rsid w:val="00A65D31"/>
    <w:rsid w:val="00B36C24"/>
    <w:rsid w:val="00BC643D"/>
    <w:rsid w:val="00C6026A"/>
    <w:rsid w:val="00C70DF0"/>
    <w:rsid w:val="00E17D3A"/>
    <w:rsid w:val="00E46A40"/>
    <w:rsid w:val="00E608D3"/>
    <w:rsid w:val="00EA1BD6"/>
    <w:rsid w:val="00F64C59"/>
    <w:rsid w:val="00F906D4"/>
    <w:rsid w:val="00FB4BB4"/>
    <w:rsid w:val="00FF1419"/>
    <w:rsid w:val="00FF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8ECE"/>
  <w15:docId w15:val="{BBB7E69B-9BAE-4E42-9298-FCDF0CCC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8921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8921A6"/>
    <w:rPr>
      <w:sz w:val="16"/>
      <w:szCs w:val="16"/>
    </w:rPr>
  </w:style>
  <w:style w:type="paragraph" w:styleId="a5">
    <w:name w:val="annotation text"/>
    <w:basedOn w:val="a"/>
    <w:link w:val="a6"/>
    <w:uiPriority w:val="99"/>
    <w:semiHidden/>
    <w:unhideWhenUsed/>
    <w:rsid w:val="008921A6"/>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8921A6"/>
    <w:rPr>
      <w:rFonts w:ascii="Times New Roman" w:eastAsia="Times New Roman" w:hAnsi="Times New Roman" w:cs="Times New Roman"/>
      <w:sz w:val="20"/>
      <w:szCs w:val="20"/>
      <w:lang w:eastAsia="ru-RU"/>
    </w:rPr>
  </w:style>
  <w:style w:type="table" w:styleId="a3">
    <w:name w:val="Table Grid"/>
    <w:basedOn w:val="a1"/>
    <w:uiPriority w:val="39"/>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921A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921A6"/>
    <w:rPr>
      <w:rFonts w:ascii="Segoe UI" w:hAnsi="Segoe UI" w:cs="Segoe UI"/>
      <w:sz w:val="18"/>
      <w:szCs w:val="18"/>
    </w:rPr>
  </w:style>
  <w:style w:type="paragraph" w:styleId="a9">
    <w:name w:val="List Paragraph"/>
    <w:aliases w:val="Абзац списка2,Bullet List,FooterText,numbered,List Paragraph,Подпись рисунка,Маркированный список_уровень1"/>
    <w:basedOn w:val="a"/>
    <w:link w:val="aa"/>
    <w:uiPriority w:val="34"/>
    <w:qFormat/>
    <w:rsid w:val="00C70DF0"/>
    <w:pPr>
      <w:ind w:left="720"/>
      <w:contextualSpacing/>
    </w:pPr>
  </w:style>
  <w:style w:type="character" w:customStyle="1" w:styleId="aa">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9"/>
    <w:uiPriority w:val="34"/>
    <w:locked/>
    <w:rsid w:val="004D3177"/>
  </w:style>
  <w:style w:type="paragraph" w:customStyle="1" w:styleId="2">
    <w:name w:val="Стиль2"/>
    <w:basedOn w:val="a"/>
    <w:autoRedefine/>
    <w:rsid w:val="004D3177"/>
    <w:pPr>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sat">
    <w:name w:val="sat"/>
    <w:basedOn w:val="a"/>
    <w:rsid w:val="00634DAC"/>
    <w:pPr>
      <w:suppressAutoHyphens/>
      <w:spacing w:after="0" w:line="240" w:lineRule="auto"/>
      <w:jc w:val="both"/>
    </w:pPr>
    <w:rPr>
      <w:rFonts w:ascii="Times New Roman" w:eastAsia="Times New Roman" w:hAnsi="Times New Roman" w:cs="Courier New"/>
      <w:sz w:val="24"/>
      <w:szCs w:val="20"/>
      <w:lang w:eastAsia="zh-CN"/>
    </w:rPr>
  </w:style>
  <w:style w:type="paragraph" w:customStyle="1" w:styleId="ConsPlusNonformat">
    <w:name w:val="ConsPlusNonformat"/>
    <w:rsid w:val="00634DAC"/>
    <w:pPr>
      <w:suppressAutoHyphens/>
      <w:autoSpaceDN w:val="0"/>
      <w:spacing w:after="0" w:line="240" w:lineRule="auto"/>
    </w:pPr>
    <w:rPr>
      <w:rFonts w:ascii="Courier New" w:eastAsia="Times New Roman" w:hAnsi="Courier New" w:cs="Courier New"/>
      <w:color w:val="00000A"/>
      <w:kern w:val="3"/>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6824">
      <w:bodyDiv w:val="1"/>
      <w:marLeft w:val="0"/>
      <w:marRight w:val="0"/>
      <w:marTop w:val="0"/>
      <w:marBottom w:val="0"/>
      <w:divBdr>
        <w:top w:val="none" w:sz="0" w:space="0" w:color="auto"/>
        <w:left w:val="none" w:sz="0" w:space="0" w:color="auto"/>
        <w:bottom w:val="none" w:sz="0" w:space="0" w:color="auto"/>
        <w:right w:val="none" w:sz="0" w:space="0" w:color="auto"/>
      </w:divBdr>
    </w:div>
    <w:div w:id="241767641">
      <w:bodyDiv w:val="1"/>
      <w:marLeft w:val="0"/>
      <w:marRight w:val="0"/>
      <w:marTop w:val="0"/>
      <w:marBottom w:val="0"/>
      <w:divBdr>
        <w:top w:val="none" w:sz="0" w:space="0" w:color="auto"/>
        <w:left w:val="none" w:sz="0" w:space="0" w:color="auto"/>
        <w:bottom w:val="none" w:sz="0" w:space="0" w:color="auto"/>
        <w:right w:val="none" w:sz="0" w:space="0" w:color="auto"/>
      </w:divBdr>
    </w:div>
    <w:div w:id="1234506630">
      <w:bodyDiv w:val="1"/>
      <w:marLeft w:val="0"/>
      <w:marRight w:val="0"/>
      <w:marTop w:val="0"/>
      <w:marBottom w:val="0"/>
      <w:divBdr>
        <w:top w:val="none" w:sz="0" w:space="0" w:color="auto"/>
        <w:left w:val="none" w:sz="0" w:space="0" w:color="auto"/>
        <w:bottom w:val="none" w:sz="0" w:space="0" w:color="auto"/>
        <w:right w:val="none" w:sz="0" w:space="0" w:color="auto"/>
      </w:divBdr>
    </w:div>
    <w:div w:id="1473140073">
      <w:bodyDiv w:val="1"/>
      <w:marLeft w:val="0"/>
      <w:marRight w:val="0"/>
      <w:marTop w:val="0"/>
      <w:marBottom w:val="0"/>
      <w:divBdr>
        <w:top w:val="none" w:sz="0" w:space="0" w:color="auto"/>
        <w:left w:val="none" w:sz="0" w:space="0" w:color="auto"/>
        <w:bottom w:val="none" w:sz="0" w:space="0" w:color="auto"/>
        <w:right w:val="none" w:sz="0" w:space="0" w:color="auto"/>
      </w:divBdr>
    </w:div>
    <w:div w:id="1638142865">
      <w:bodyDiv w:val="1"/>
      <w:marLeft w:val="0"/>
      <w:marRight w:val="0"/>
      <w:marTop w:val="0"/>
      <w:marBottom w:val="0"/>
      <w:divBdr>
        <w:top w:val="none" w:sz="0" w:space="0" w:color="auto"/>
        <w:left w:val="none" w:sz="0" w:space="0" w:color="auto"/>
        <w:bottom w:val="none" w:sz="0" w:space="0" w:color="auto"/>
        <w:right w:val="none" w:sz="0" w:space="0" w:color="auto"/>
      </w:divBdr>
    </w:div>
    <w:div w:id="181196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1649</Words>
  <Characters>9404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Патрушева Мария Сергеевна</cp:lastModifiedBy>
  <cp:revision>4</cp:revision>
  <cp:lastPrinted>2021-04-19T13:49:00Z</cp:lastPrinted>
  <dcterms:created xsi:type="dcterms:W3CDTF">2021-12-14T08:56:00Z</dcterms:created>
  <dcterms:modified xsi:type="dcterms:W3CDTF">2021-12-14T08:59:00Z</dcterms:modified>
</cp:coreProperties>
</file>