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05202" w:rsidRDefault="00FE0EAE" w:rsidP="00D44BD8">
                  <w:pPr>
                    <w:jc w:val="right"/>
                  </w:pPr>
                  <w:r w:rsidRPr="00805202">
                    <w:t>У</w:t>
                  </w:r>
                  <w:r w:rsidR="001F572F" w:rsidRPr="00805202">
                    <w:t>ТВЕРЖДЕНО:</w:t>
                  </w:r>
                </w:p>
                <w:p w14:paraId="11757AA2" w14:textId="77777777" w:rsidR="001F572F" w:rsidRPr="00805202" w:rsidRDefault="001F572F" w:rsidP="00D44BD8">
                  <w:pPr>
                    <w:jc w:val="right"/>
                  </w:pPr>
                  <w:r w:rsidRPr="00805202">
                    <w:t>Приказом НО «ПФРП»</w:t>
                  </w:r>
                </w:p>
                <w:p w14:paraId="369862AA" w14:textId="2E6A45FB" w:rsidR="00EB0AF1" w:rsidRPr="00805202" w:rsidRDefault="0006583B" w:rsidP="00AE35D8">
                  <w:pPr>
                    <w:jc w:val="right"/>
                  </w:pPr>
                  <w:r w:rsidRPr="00805202">
                    <w:t xml:space="preserve">от </w:t>
                  </w:r>
                  <w:r w:rsidR="00805202" w:rsidRPr="00805202">
                    <w:t xml:space="preserve">16 февраля </w:t>
                  </w:r>
                  <w:r w:rsidR="002B6872" w:rsidRPr="00805202">
                    <w:t>202</w:t>
                  </w:r>
                  <w:r w:rsidR="007F4FC1" w:rsidRPr="00805202">
                    <w:t>2</w:t>
                  </w:r>
                  <w:r w:rsidR="002B6872" w:rsidRPr="00805202">
                    <w:t xml:space="preserve"> г. №</w:t>
                  </w:r>
                  <w:r w:rsidR="003E7286" w:rsidRPr="00805202">
                    <w:t xml:space="preserve"> 0</w:t>
                  </w:r>
                  <w:r w:rsidR="00805202" w:rsidRPr="00805202">
                    <w:t>7</w:t>
                  </w:r>
                  <w:r w:rsidR="002B6872" w:rsidRPr="00805202">
                    <w:t xml:space="preserve"> </w:t>
                  </w:r>
                  <w:r w:rsidR="00D36039" w:rsidRPr="00805202">
                    <w:t xml:space="preserve"> </w:t>
                  </w:r>
                </w:p>
                <w:p w14:paraId="62EE4F8C" w14:textId="3FA1A088" w:rsidR="005E70AC" w:rsidRPr="007F4FC1" w:rsidRDefault="005E70AC" w:rsidP="00AE35D8">
                  <w:pPr>
                    <w:jc w:val="right"/>
                    <w:rPr>
                      <w:highlight w:val="yellow"/>
                    </w:rPr>
                  </w:pPr>
                </w:p>
              </w:tc>
            </w:tr>
            <w:tr w:rsidR="00EB0AF1" w:rsidRPr="00D828A4" w14:paraId="5783D1F5" w14:textId="77777777">
              <w:tc>
                <w:tcPr>
                  <w:tcW w:w="5328" w:type="dxa"/>
                  <w:tcBorders>
                    <w:top w:val="nil"/>
                    <w:left w:val="nil"/>
                    <w:bottom w:val="nil"/>
                    <w:right w:val="nil"/>
                  </w:tcBorders>
                </w:tcPr>
                <w:p w14:paraId="0DC84821" w14:textId="77777777" w:rsidR="00EB0AF1" w:rsidRPr="007F4FC1" w:rsidRDefault="00EB0AF1" w:rsidP="00B64454">
                  <w:pPr>
                    <w:pStyle w:val="af1"/>
                    <w:jc w:val="right"/>
                    <w:rPr>
                      <w:szCs w:val="24"/>
                      <w:highlight w:val="yellow"/>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7F4FC1" w:rsidRDefault="00EB0AF1"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F4FC1" w:rsidRDefault="00EB0AF1" w:rsidP="00507CD5">
            <w:pPr>
              <w:keepNext/>
              <w:keepLines/>
              <w:widowControl w:val="0"/>
              <w:suppressLineNumbers/>
              <w:suppressAutoHyphens/>
              <w:jc w:val="center"/>
              <w:rPr>
                <w:sz w:val="28"/>
                <w:szCs w:val="28"/>
              </w:rPr>
            </w:pPr>
          </w:p>
          <w:p w14:paraId="7A986628" w14:textId="77777777" w:rsidR="00EB0AF1" w:rsidRPr="007F4FC1" w:rsidRDefault="00EB0AF1" w:rsidP="001D1CE7">
            <w:pPr>
              <w:keepNext/>
              <w:keepLines/>
              <w:widowControl w:val="0"/>
              <w:suppressLineNumbers/>
              <w:suppressAutoHyphens/>
              <w:spacing w:after="0" w:line="216" w:lineRule="auto"/>
              <w:jc w:val="center"/>
              <w:rPr>
                <w:sz w:val="28"/>
                <w:szCs w:val="28"/>
              </w:rPr>
            </w:pPr>
            <w:r w:rsidRPr="007F4FC1">
              <w:rPr>
                <w:sz w:val="28"/>
                <w:szCs w:val="28"/>
              </w:rPr>
              <w:t>ДОКУМЕНТАЦИЯ</w:t>
            </w:r>
          </w:p>
          <w:p w14:paraId="0C54A32E" w14:textId="766F27A7" w:rsidR="00EB0AF1" w:rsidRPr="007F4FC1" w:rsidRDefault="007520AC" w:rsidP="00664240">
            <w:pPr>
              <w:keepNext/>
              <w:keepLines/>
              <w:widowControl w:val="0"/>
              <w:suppressLineNumbers/>
              <w:suppressAutoHyphens/>
              <w:spacing w:after="0" w:line="216" w:lineRule="auto"/>
              <w:jc w:val="center"/>
              <w:rPr>
                <w:sz w:val="28"/>
                <w:szCs w:val="28"/>
              </w:rPr>
            </w:pPr>
            <w:r w:rsidRPr="007F4FC1">
              <w:rPr>
                <w:sz w:val="28"/>
                <w:szCs w:val="28"/>
              </w:rPr>
              <w:t>о проведении запроса предложений</w:t>
            </w:r>
          </w:p>
          <w:p w14:paraId="4E411520" w14:textId="77777777" w:rsidR="007F4FC1" w:rsidRPr="007F4FC1" w:rsidRDefault="00074577" w:rsidP="007F4FC1">
            <w:pPr>
              <w:shd w:val="clear" w:color="auto" w:fill="FFFFFF"/>
              <w:spacing w:after="0"/>
              <w:jc w:val="center"/>
              <w:rPr>
                <w:rFonts w:eastAsia="yandex-sans"/>
                <w:color w:val="000000"/>
                <w:sz w:val="28"/>
                <w:szCs w:val="28"/>
              </w:rPr>
            </w:pPr>
            <w:r w:rsidRPr="007F4FC1">
              <w:rPr>
                <w:rFonts w:eastAsiaTheme="minorHAnsi"/>
                <w:sz w:val="28"/>
                <w:szCs w:val="28"/>
                <w:lang w:eastAsia="en-US"/>
              </w:rPr>
              <w:t>на</w:t>
            </w:r>
            <w:r w:rsidR="007520AC" w:rsidRPr="007F4FC1">
              <w:rPr>
                <w:sz w:val="28"/>
                <w:szCs w:val="28"/>
                <w:lang w:eastAsia="ar-SA"/>
              </w:rPr>
              <w:t xml:space="preserve"> </w:t>
            </w:r>
            <w:r w:rsidR="007F4FC1" w:rsidRPr="007F4FC1">
              <w:rPr>
                <w:rFonts w:eastAsia="yandex-sans"/>
                <w:color w:val="000000"/>
                <w:sz w:val="28"/>
                <w:szCs w:val="28"/>
              </w:rPr>
              <w:t xml:space="preserve">поставку светодиодных экранов для конференц-зала с последующим монтажом и установкой </w:t>
            </w:r>
          </w:p>
          <w:p w14:paraId="31D44B09" w14:textId="77777777" w:rsidR="007F4FC1" w:rsidRPr="007F4FC1" w:rsidRDefault="007F4FC1" w:rsidP="007F4FC1">
            <w:pPr>
              <w:shd w:val="clear" w:color="auto" w:fill="FFFFFF"/>
              <w:spacing w:after="0"/>
              <w:rPr>
                <w:rFonts w:eastAsia="yandex-sans"/>
                <w:color w:val="000000"/>
                <w:sz w:val="28"/>
                <w:szCs w:val="28"/>
              </w:rPr>
            </w:pPr>
          </w:p>
          <w:p w14:paraId="27888621" w14:textId="384F6D04" w:rsidR="004A01EA" w:rsidRPr="007F4FC1" w:rsidRDefault="004A01EA" w:rsidP="007F4FC1">
            <w:pPr>
              <w:suppressAutoHyphens/>
              <w:spacing w:after="0"/>
              <w:jc w:val="center"/>
              <w:rPr>
                <w:rFonts w:eastAsia="yandex-sans"/>
                <w:color w:val="000000"/>
                <w:sz w:val="28"/>
                <w:szCs w:val="28"/>
                <w:lang w:eastAsia="en-US"/>
              </w:rPr>
            </w:pPr>
          </w:p>
          <w:p w14:paraId="29F54750" w14:textId="3B8E72CE" w:rsidR="00F7732F" w:rsidRPr="007F4FC1" w:rsidRDefault="00F7732F" w:rsidP="00F7732F">
            <w:pPr>
              <w:shd w:val="clear" w:color="auto" w:fill="FFFFFF"/>
              <w:spacing w:after="0"/>
              <w:jc w:val="center"/>
              <w:rPr>
                <w:rFonts w:eastAsia="yandex-sans"/>
                <w:color w:val="000000"/>
                <w:sz w:val="28"/>
                <w:szCs w:val="28"/>
              </w:rPr>
            </w:pP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109FDB8F" w:rsidR="00EB0AF1" w:rsidRPr="00D828A4" w:rsidRDefault="00EB0AF1" w:rsidP="00074577">
            <w:pPr>
              <w:jc w:val="center"/>
            </w:pPr>
            <w:r w:rsidRPr="00D828A4">
              <w:rPr>
                <w:b/>
              </w:rPr>
              <w:t>ПЕРМЬ, 20</w:t>
            </w:r>
            <w:r w:rsidR="00F342D7">
              <w:rPr>
                <w:b/>
              </w:rPr>
              <w:t>2</w:t>
            </w:r>
            <w:r w:rsidR="007F4FC1">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805202"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805202">
        <w:rPr>
          <w:noProof/>
          <w:sz w:val="24"/>
          <w:szCs w:val="24"/>
        </w:rPr>
        <w:fldChar w:fldCharType="begin"/>
      </w:r>
      <w:r w:rsidR="00403786" w:rsidRPr="00805202">
        <w:rPr>
          <w:noProof/>
          <w:sz w:val="24"/>
          <w:szCs w:val="24"/>
        </w:rPr>
        <w:instrText xml:space="preserve"> PAGEREF _Toc342035831 \h </w:instrText>
      </w:r>
      <w:r w:rsidRPr="00805202">
        <w:rPr>
          <w:noProof/>
          <w:sz w:val="24"/>
          <w:szCs w:val="24"/>
        </w:rPr>
      </w:r>
      <w:r w:rsidRPr="00805202">
        <w:rPr>
          <w:noProof/>
          <w:sz w:val="24"/>
          <w:szCs w:val="24"/>
        </w:rPr>
        <w:fldChar w:fldCharType="separate"/>
      </w:r>
      <w:r w:rsidR="00273692" w:rsidRPr="00805202">
        <w:rPr>
          <w:noProof/>
          <w:sz w:val="24"/>
          <w:szCs w:val="24"/>
        </w:rPr>
        <w:t>2</w:t>
      </w:r>
      <w:r w:rsidRPr="00805202">
        <w:rPr>
          <w:noProof/>
          <w:sz w:val="24"/>
          <w:szCs w:val="24"/>
        </w:rPr>
        <w:fldChar w:fldCharType="end"/>
      </w:r>
    </w:p>
    <w:p w14:paraId="1E3C3E5A" w14:textId="77777777" w:rsidR="00403786" w:rsidRPr="00805202" w:rsidRDefault="00403786" w:rsidP="009F08E5">
      <w:pPr>
        <w:pStyle w:val="14"/>
        <w:tabs>
          <w:tab w:val="right" w:leader="dot" w:pos="9912"/>
        </w:tabs>
        <w:jc w:val="both"/>
        <w:rPr>
          <w:bCs w:val="0"/>
          <w:caps w:val="0"/>
          <w:noProof/>
          <w:sz w:val="24"/>
          <w:szCs w:val="24"/>
        </w:rPr>
      </w:pPr>
      <w:r w:rsidRPr="00805202">
        <w:rPr>
          <w:noProof/>
          <w:sz w:val="24"/>
          <w:szCs w:val="24"/>
        </w:rPr>
        <w:t xml:space="preserve">РАЗДЕЛ </w:t>
      </w:r>
      <w:r w:rsidRPr="00805202">
        <w:rPr>
          <w:noProof/>
          <w:sz w:val="24"/>
          <w:szCs w:val="24"/>
          <w:lang w:val="en-US"/>
        </w:rPr>
        <w:t>I</w:t>
      </w:r>
      <w:r w:rsidRPr="00805202">
        <w:rPr>
          <w:noProof/>
          <w:sz w:val="24"/>
          <w:szCs w:val="24"/>
        </w:rPr>
        <w:t>. ПОЛОЖЕНИЕ ОБ ОРГАНИЗАЦИИ И ПРОВЕДЕНИИ ЗАПРОСА ПРЕДЛОЖЕНИЙ</w:t>
      </w:r>
      <w:r w:rsidRPr="00805202">
        <w:rPr>
          <w:noProof/>
          <w:sz w:val="24"/>
          <w:szCs w:val="24"/>
        </w:rPr>
        <w:tab/>
      </w:r>
      <w:r w:rsidR="00F01982" w:rsidRPr="00805202">
        <w:rPr>
          <w:noProof/>
          <w:sz w:val="24"/>
          <w:szCs w:val="24"/>
        </w:rPr>
        <w:t>3</w:t>
      </w:r>
    </w:p>
    <w:p w14:paraId="0830BD5E" w14:textId="4E2FFBAD" w:rsidR="00D80AC0" w:rsidRPr="00805202" w:rsidRDefault="00403786" w:rsidP="009F08E5">
      <w:pPr>
        <w:pStyle w:val="14"/>
        <w:tabs>
          <w:tab w:val="right" w:leader="dot" w:pos="9912"/>
        </w:tabs>
        <w:jc w:val="both"/>
        <w:rPr>
          <w:bCs w:val="0"/>
          <w:caps w:val="0"/>
          <w:noProof/>
          <w:sz w:val="24"/>
          <w:szCs w:val="24"/>
        </w:rPr>
      </w:pPr>
      <w:r w:rsidRPr="00805202">
        <w:rPr>
          <w:noProof/>
          <w:sz w:val="24"/>
          <w:szCs w:val="24"/>
        </w:rPr>
        <w:t xml:space="preserve">РАЗДЕЛ </w:t>
      </w:r>
      <w:r w:rsidRPr="00805202">
        <w:rPr>
          <w:noProof/>
          <w:sz w:val="24"/>
          <w:szCs w:val="24"/>
          <w:lang w:val="en-US"/>
        </w:rPr>
        <w:t>II</w:t>
      </w:r>
      <w:r w:rsidRPr="00805202">
        <w:rPr>
          <w:noProof/>
          <w:sz w:val="24"/>
          <w:szCs w:val="24"/>
        </w:rPr>
        <w:t xml:space="preserve">. </w:t>
      </w:r>
      <w:r w:rsidR="00C74ABD" w:rsidRPr="00805202">
        <w:rPr>
          <w:noProof/>
          <w:sz w:val="24"/>
          <w:szCs w:val="24"/>
        </w:rPr>
        <w:t>Техническое задание…………………</w:t>
      </w:r>
      <w:r w:rsidR="00C039AE" w:rsidRPr="00805202">
        <w:rPr>
          <w:noProof/>
          <w:sz w:val="24"/>
          <w:szCs w:val="24"/>
        </w:rPr>
        <w:t>…………………………………..</w:t>
      </w:r>
      <w:r w:rsidR="00A600CE" w:rsidRPr="00805202">
        <w:rPr>
          <w:noProof/>
          <w:sz w:val="24"/>
          <w:szCs w:val="24"/>
        </w:rPr>
        <w:t>..</w:t>
      </w:r>
      <w:r w:rsidR="00281C75" w:rsidRPr="00805202">
        <w:rPr>
          <w:noProof/>
          <w:sz w:val="24"/>
          <w:szCs w:val="24"/>
        </w:rPr>
        <w:t>...</w:t>
      </w:r>
      <w:r w:rsidR="00672F8A" w:rsidRPr="00805202">
        <w:rPr>
          <w:noProof/>
          <w:sz w:val="24"/>
          <w:szCs w:val="24"/>
        </w:rPr>
        <w:t>1</w:t>
      </w:r>
      <w:r w:rsidR="002524AE" w:rsidRPr="00805202">
        <w:rPr>
          <w:noProof/>
          <w:sz w:val="24"/>
          <w:szCs w:val="24"/>
        </w:rPr>
        <w:t>2</w:t>
      </w:r>
    </w:p>
    <w:p w14:paraId="50DD7B3D" w14:textId="439278F8" w:rsidR="00403786" w:rsidRPr="002F211B" w:rsidRDefault="00D93DC7" w:rsidP="009F08E5">
      <w:pPr>
        <w:pStyle w:val="14"/>
        <w:tabs>
          <w:tab w:val="right" w:leader="dot" w:pos="9912"/>
        </w:tabs>
        <w:jc w:val="both"/>
        <w:rPr>
          <w:bCs w:val="0"/>
          <w:caps w:val="0"/>
          <w:noProof/>
          <w:sz w:val="24"/>
          <w:szCs w:val="24"/>
        </w:rPr>
      </w:pPr>
      <w:r w:rsidRPr="00805202">
        <w:rPr>
          <w:noProof/>
          <w:sz w:val="24"/>
          <w:szCs w:val="24"/>
        </w:rPr>
        <w:t xml:space="preserve">РАЗДЕЛ </w:t>
      </w:r>
      <w:r w:rsidRPr="00805202">
        <w:rPr>
          <w:noProof/>
          <w:sz w:val="24"/>
          <w:szCs w:val="24"/>
          <w:lang w:val="en-US"/>
        </w:rPr>
        <w:t>IIi</w:t>
      </w:r>
      <w:r w:rsidRPr="00805202">
        <w:rPr>
          <w:noProof/>
          <w:sz w:val="24"/>
          <w:szCs w:val="24"/>
        </w:rPr>
        <w:t>.</w:t>
      </w:r>
      <w:r w:rsidR="00403786" w:rsidRPr="00805202">
        <w:rPr>
          <w:noProof/>
          <w:sz w:val="24"/>
          <w:szCs w:val="24"/>
        </w:rPr>
        <w:t>ОБРАЗЦЫ ФОРМ, ПРЕДСТАВЛЯЕМЫХ В СОСТАВЕ ЗАЯВКИ НА УЧАСТИЕ В ЗАПРОСЕ ПРЕДЛОЖЕНИЙ</w:t>
      </w:r>
      <w:r w:rsidR="00403786" w:rsidRPr="00805202">
        <w:rPr>
          <w:noProof/>
          <w:sz w:val="24"/>
          <w:szCs w:val="24"/>
        </w:rPr>
        <w:tab/>
      </w:r>
      <w:r w:rsidR="002524AE" w:rsidRPr="00805202">
        <w:rPr>
          <w:noProof/>
          <w:sz w:val="24"/>
          <w:szCs w:val="24"/>
        </w:rPr>
        <w:t>1</w:t>
      </w:r>
      <w:r w:rsidR="0049600B">
        <w:rPr>
          <w:noProof/>
          <w:sz w:val="24"/>
          <w:szCs w:val="24"/>
        </w:rPr>
        <w:t>8</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29DADE16" w14:textId="6043C8A5" w:rsidR="007F4FC1" w:rsidRPr="007520AC" w:rsidRDefault="00F34639" w:rsidP="007F4FC1">
      <w:pPr>
        <w:suppressAutoHyphens/>
        <w:spacing w:after="0"/>
        <w:ind w:firstLine="709"/>
        <w:rPr>
          <w:lang w:eastAsia="ar-SA"/>
        </w:rPr>
      </w:pPr>
      <w:r w:rsidRPr="004130A9">
        <w:t>Запрос предложений</w:t>
      </w:r>
      <w:r w:rsidR="00D7480C" w:rsidRPr="004130A9">
        <w:t xml:space="preserve"> </w:t>
      </w:r>
      <w:r w:rsidR="00A7543C" w:rsidRPr="004130A9">
        <w:rPr>
          <w:lang w:eastAsia="ar-SA"/>
        </w:rPr>
        <w:t>на</w:t>
      </w:r>
      <w:r w:rsidR="007520AC" w:rsidRPr="007520AC">
        <w:rPr>
          <w:lang w:eastAsia="ar-SA"/>
        </w:rPr>
        <w:t xml:space="preserve"> </w:t>
      </w:r>
      <w:r w:rsidR="007F4FC1" w:rsidRPr="007F4FC1">
        <w:rPr>
          <w:rFonts w:eastAsia="yandex-sans"/>
          <w:color w:val="000000"/>
        </w:rPr>
        <w:t>поставку светодиодных экранов для конференц-зала с последующим монтажом и установкой</w:t>
      </w:r>
      <w:r w:rsidR="007F4FC1">
        <w:rPr>
          <w:rFonts w:eastAsia="yandex-sans"/>
          <w:color w:val="000000"/>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69459947" w14:textId="77777777" w:rsidR="007F4FC1" w:rsidRPr="00685653" w:rsidRDefault="007F4FC1" w:rsidP="007F4FC1">
            <w:pPr>
              <w:spacing w:after="0"/>
            </w:pPr>
            <w:r w:rsidRPr="00685653">
              <w:t>Ковачевич Сергей Александрович</w:t>
            </w:r>
          </w:p>
          <w:p w14:paraId="2E162105" w14:textId="77777777" w:rsidR="007F4FC1" w:rsidRPr="00685653" w:rsidRDefault="007F4FC1" w:rsidP="007F4FC1">
            <w:pPr>
              <w:spacing w:after="0"/>
            </w:pPr>
            <w:r w:rsidRPr="00685653">
              <w:t>(адрес) 614096, г. Пермь, ул. Ленина, д. 68, оф. 220</w:t>
            </w:r>
          </w:p>
          <w:p w14:paraId="21FD89B2" w14:textId="77777777" w:rsidR="007F4FC1" w:rsidRPr="00685653" w:rsidRDefault="007F4FC1" w:rsidP="007F4FC1">
            <w:pPr>
              <w:pStyle w:val="afff6"/>
              <w:ind w:right="0"/>
              <w:rPr>
                <w:rFonts w:ascii="Times New Roman" w:eastAsiaTheme="minorHAnsi" w:hAnsi="Times New Roman"/>
                <w:sz w:val="24"/>
                <w:szCs w:val="24"/>
                <w:lang w:eastAsia="en-US"/>
              </w:rPr>
            </w:pPr>
            <w:r w:rsidRPr="00685653">
              <w:rPr>
                <w:rFonts w:ascii="Times New Roman" w:eastAsiaTheme="minorHAnsi" w:hAnsi="Times New Roman"/>
                <w:sz w:val="24"/>
                <w:szCs w:val="24"/>
                <w:lang w:eastAsia="en-US"/>
              </w:rPr>
              <w:t xml:space="preserve">Тел: (342) 214 99- 09, (доб.101 ) </w:t>
            </w:r>
          </w:p>
          <w:p w14:paraId="2C8E3E26" w14:textId="004723AD" w:rsidR="007F4FC1" w:rsidRPr="007F4FC1" w:rsidRDefault="007F4FC1" w:rsidP="007F4FC1">
            <w:pPr>
              <w:pStyle w:val="afff6"/>
              <w:ind w:right="0"/>
              <w:rPr>
                <w:rFonts w:ascii="Times New Roman" w:hAnsi="Times New Roman"/>
                <w:sz w:val="24"/>
                <w:szCs w:val="24"/>
              </w:rPr>
            </w:pPr>
            <w:r w:rsidRPr="00685653">
              <w:rPr>
                <w:rFonts w:ascii="Times New Roman" w:hAnsi="Times New Roman"/>
                <w:sz w:val="24"/>
                <w:szCs w:val="24"/>
              </w:rPr>
              <w:t xml:space="preserve"> эл. почта:  </w:t>
            </w:r>
            <w:r w:rsidRPr="00685653">
              <w:rPr>
                <w:rFonts w:ascii="Times New Roman" w:hAnsi="Times New Roman"/>
                <w:sz w:val="24"/>
                <w:szCs w:val="24"/>
                <w:lang w:val="en-US"/>
              </w:rPr>
              <w:t>ksa</w:t>
            </w:r>
            <w:r w:rsidRPr="00685653">
              <w:rPr>
                <w:rFonts w:ascii="Times New Roman" w:hAnsi="Times New Roman"/>
                <w:sz w:val="24"/>
                <w:szCs w:val="24"/>
              </w:rPr>
              <w:t>@</w:t>
            </w:r>
            <w:r w:rsidRPr="00685653">
              <w:rPr>
                <w:rFonts w:ascii="Times New Roman" w:hAnsi="Times New Roman"/>
                <w:sz w:val="24"/>
                <w:szCs w:val="24"/>
                <w:lang w:val="en-US"/>
              </w:rPr>
              <w:t>frp</w:t>
            </w:r>
            <w:r w:rsidRPr="00685653">
              <w:rPr>
                <w:rFonts w:ascii="Times New Roman" w:hAnsi="Times New Roman"/>
                <w:sz w:val="24"/>
                <w:szCs w:val="24"/>
              </w:rPr>
              <w:t>59.</w:t>
            </w:r>
            <w:r w:rsidRPr="00685653">
              <w:rPr>
                <w:rFonts w:ascii="Times New Roman" w:hAnsi="Times New Roman"/>
                <w:sz w:val="24"/>
                <w:szCs w:val="24"/>
                <w:lang w:val="en-US"/>
              </w:rPr>
              <w: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88D88E1" w:rsidR="007F4FC1" w:rsidRPr="007F4FC1" w:rsidRDefault="007F4FC1" w:rsidP="007F4FC1">
            <w:pPr>
              <w:spacing w:after="0"/>
              <w:ind w:hanging="2"/>
              <w:rPr>
                <w:bCs/>
                <w:lang w:eastAsia="ar-SA"/>
              </w:rPr>
            </w:pPr>
            <w:r w:rsidRPr="00A2790F">
              <w:rPr>
                <w:rFonts w:eastAsia="yandex-sans"/>
                <w:color w:val="000000"/>
              </w:rPr>
              <w:t>Поставка светодиодных экранов (в количестве 2-х штук) (далее по тексту Товар/Оборудование) для конференц-зала с последующим монтажом и установкой</w:t>
            </w:r>
            <w:r>
              <w:rPr>
                <w:bCs/>
                <w:lang w:eastAsia="ar-SA"/>
              </w:rPr>
              <w:t>.</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28A0F1BE"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7F4FC1">
              <w:rPr>
                <w:rFonts w:ascii="Times New Roman" w:hAnsi="Times New Roman"/>
                <w:sz w:val="24"/>
                <w:szCs w:val="24"/>
              </w:rPr>
              <w:t>поставки</w:t>
            </w:r>
          </w:p>
        </w:tc>
        <w:tc>
          <w:tcPr>
            <w:tcW w:w="5953" w:type="dxa"/>
            <w:tcBorders>
              <w:top w:val="single" w:sz="4" w:space="0" w:color="auto"/>
              <w:left w:val="single" w:sz="4" w:space="0" w:color="auto"/>
              <w:bottom w:val="single" w:sz="4" w:space="0" w:color="auto"/>
              <w:right w:val="single" w:sz="4" w:space="0" w:color="auto"/>
            </w:tcBorders>
          </w:tcPr>
          <w:p w14:paraId="2E97BAE5" w14:textId="3BDD9735" w:rsidR="003753C1" w:rsidRPr="00B44B37" w:rsidRDefault="003753C1" w:rsidP="007520AC">
            <w:pPr>
              <w:suppressAutoHyphens/>
              <w:spacing w:after="0"/>
            </w:pPr>
            <w:r w:rsidRPr="00A2790F">
              <w:t>не более 60 (шестьдесят) рабочих дней с даты заключения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7801483C" w:rsidR="00F7732F" w:rsidRPr="00B44B37" w:rsidRDefault="00F7732F" w:rsidP="00F7732F">
            <w:pPr>
              <w:spacing w:after="0"/>
            </w:pPr>
            <w:r w:rsidRPr="00B44B37">
              <w:t xml:space="preserve">Требования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53FD021A" w:rsidR="00F7732F" w:rsidRPr="003753C1" w:rsidRDefault="003753C1" w:rsidP="003753C1">
            <w:pPr>
              <w:suppressAutoHyphens/>
              <w:spacing w:after="160" w:line="259" w:lineRule="auto"/>
              <w:rPr>
                <w:bCs/>
                <w:color w:val="000000" w:themeColor="text1"/>
                <w:lang w:eastAsia="ar-SA"/>
              </w:rPr>
            </w:pPr>
            <w:r w:rsidRPr="003753C1">
              <w:rPr>
                <w:bCs/>
              </w:rPr>
              <w:t>3 095 160 (Три миллиона девяносто пять тысяч сто шестьдесят ) рублей 00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7E7C4804" w:rsidR="00F7732F" w:rsidRPr="00B44B37" w:rsidRDefault="00F7732F" w:rsidP="00F7732F">
            <w:pPr>
              <w:widowControl w:val="0"/>
              <w:spacing w:after="0"/>
            </w:pPr>
            <w:r w:rsidRPr="00B44B37">
              <w:t xml:space="preserve">Цена договора включает в себя все затраты </w:t>
            </w:r>
            <w:r w:rsidR="003753C1">
              <w:t>Поставщика</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CF8BBD3" w14:textId="2CE69993" w:rsidR="003753C1" w:rsidRPr="00F7732F" w:rsidRDefault="003753C1" w:rsidP="00DD1370">
            <w:pPr>
              <w:autoSpaceDE w:val="0"/>
              <w:autoSpaceDN w:val="0"/>
              <w:adjustRightInd w:val="0"/>
              <w:rPr>
                <w:rFonts w:eastAsiaTheme="minorHAnsi"/>
                <w:lang w:eastAsia="en-US"/>
              </w:rPr>
            </w:pPr>
            <w:r w:rsidRPr="00A2790F">
              <w:rPr>
                <w:bCs/>
              </w:rPr>
              <w:t>Заказчик оплачивает 100% от общей стоимости настоящего договора в течение 10 (десяти) рабочих дней после подписания сторонами акта выполненных работ на основании выставленного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w:t>
            </w:r>
            <w:r w:rsidRPr="00734F7D">
              <w:rPr>
                <w:color w:val="000000"/>
              </w:rPr>
              <w:lastRenderedPageBreak/>
              <w:t>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F7732F" w:rsidRPr="00AA7920" w:rsidRDefault="00F7732F" w:rsidP="00F7732F">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643D1DE8" w:rsidR="00F7732F" w:rsidRPr="00B44B37" w:rsidRDefault="00F7732F" w:rsidP="00F7732F">
                  <w:pPr>
                    <w:spacing w:after="0"/>
                    <w:rPr>
                      <w:b/>
                    </w:rPr>
                  </w:pPr>
                  <w:r w:rsidRPr="00B44B37">
                    <w:t>на участие в запросе предложений на право заключения договора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F7732F" w:rsidRPr="00B44B3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5E9BADDA" w14:textId="3F4D3A6A" w:rsidR="00512B79" w:rsidRPr="00512B79" w:rsidRDefault="00770606" w:rsidP="00512B79">
            <w:pPr>
              <w:pStyle w:val="affff1"/>
              <w:numPr>
                <w:ilvl w:val="0"/>
                <w:numId w:val="24"/>
              </w:numPr>
              <w:ind w:left="28" w:firstLine="0"/>
              <w:rPr>
                <w:rFonts w:eastAsia="Courier New"/>
                <w:b/>
                <w:iCs/>
                <w:u w:val="single"/>
              </w:rPr>
            </w:pPr>
            <w:r w:rsidRPr="00512B79">
              <w:rPr>
                <w:rFonts w:eastAsia="Courier New"/>
                <w:bCs/>
                <w:iCs/>
              </w:rPr>
              <w:t xml:space="preserve">Документы, подтверждающие </w:t>
            </w:r>
            <w:r w:rsidR="00512B79">
              <w:t>о</w:t>
            </w:r>
            <w:r w:rsidR="00512B79" w:rsidRPr="00A2790F">
              <w:t>пыт участника закупки по успешной поставке и монтажу светодиодных экранов. В рамках показателя рассматриваются заключенные и исполненные договоры поставки оборудования, комплектующих на сумму свыше 1 000 000 (одного миллиона) рублей 00 коп.</w:t>
            </w:r>
          </w:p>
          <w:p w14:paraId="144DDEAD" w14:textId="7684C58D" w:rsidR="004E3BA9" w:rsidRPr="00512B79" w:rsidRDefault="004E3BA9" w:rsidP="00512B79">
            <w:pPr>
              <w:pStyle w:val="affff1"/>
              <w:ind w:left="28"/>
              <w:rPr>
                <w:rFonts w:eastAsia="Courier New"/>
                <w:b/>
                <w:iCs/>
                <w:u w:val="single"/>
              </w:rPr>
            </w:pPr>
            <w:r w:rsidRPr="00512B79">
              <w:rPr>
                <w:rFonts w:eastAsia="Courier New"/>
                <w:b/>
                <w:iCs/>
                <w:u w:val="single"/>
              </w:rPr>
              <w:t xml:space="preserve">Документами, подтверждающими являются: </w:t>
            </w:r>
          </w:p>
          <w:p w14:paraId="18F8815B" w14:textId="2F552679" w:rsidR="004E3BA9" w:rsidRPr="00852CE4" w:rsidRDefault="004E3BA9" w:rsidP="004E3BA9">
            <w:pPr>
              <w:rPr>
                <w:rFonts w:eastAsia="Courier New"/>
                <w:iCs/>
              </w:rPr>
            </w:pPr>
            <w:r w:rsidRPr="00852CE4">
              <w:rPr>
                <w:rFonts w:eastAsia="Courier New"/>
                <w:iCs/>
              </w:rPr>
              <w:t>- копии исполненных контрактов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1087479E" w14:textId="54B6BB96" w:rsidR="004E3BA9" w:rsidRPr="00852CE4" w:rsidRDefault="004E3BA9" w:rsidP="004E3BA9">
            <w:pPr>
              <w:rPr>
                <w:rFonts w:eastAsia="Courier New"/>
                <w:iCs/>
              </w:rPr>
            </w:pPr>
            <w:r w:rsidRPr="00852CE4">
              <w:rPr>
                <w:rFonts w:eastAsia="Courier New"/>
                <w:iCs/>
              </w:rPr>
              <w:t>- копии актов</w:t>
            </w:r>
            <w:r w:rsidR="00512B79">
              <w:rPr>
                <w:rFonts w:eastAsia="Courier New"/>
                <w:iCs/>
              </w:rPr>
              <w:t xml:space="preserve"> </w:t>
            </w:r>
            <w:r w:rsidRPr="00852CE4">
              <w:rPr>
                <w:rFonts w:eastAsia="Courier New"/>
                <w:iCs/>
              </w:rPr>
              <w:t>подписанных обеими сторонами;</w:t>
            </w:r>
          </w:p>
          <w:p w14:paraId="30D33DC9" w14:textId="77777777" w:rsidR="004E3BA9" w:rsidRPr="00852CE4" w:rsidRDefault="004E3BA9" w:rsidP="004E3BA9">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r>
              <w:rPr>
                <w:rFonts w:eastAsia="Courier New"/>
                <w:iCs/>
              </w:rPr>
              <w:t xml:space="preserve">закупки </w:t>
            </w:r>
            <w:r w:rsidRPr="00852CE4">
              <w:rPr>
                <w:rFonts w:eastAsia="Courier New"/>
                <w:iCs/>
              </w:rPr>
              <w:t xml:space="preserve"> в составе заявки в полном объеме.</w:t>
            </w:r>
          </w:p>
          <w:p w14:paraId="32F60324" w14:textId="77777777" w:rsidR="004E3BA9" w:rsidRPr="00852CE4" w:rsidRDefault="004E3BA9" w:rsidP="004E3BA9">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ые документы должны быть в виде неповторяющихся, полночитаемых копий, на которых видны необходимые сведения</w:t>
            </w:r>
            <w:r>
              <w:rPr>
                <w:rFonts w:eastAsia="Courier New"/>
                <w:iCs/>
              </w:rPr>
              <w:t xml:space="preserve">: дата проведения, количество участников, формат проведения, </w:t>
            </w:r>
            <w:r w:rsidRPr="00852CE4">
              <w:rPr>
                <w:rFonts w:eastAsia="Courier New"/>
                <w:iCs/>
              </w:rPr>
              <w:t xml:space="preserve"> подписи и печати.</w:t>
            </w:r>
          </w:p>
          <w:p w14:paraId="5B1218D8" w14:textId="77777777" w:rsidR="004E3BA9" w:rsidRPr="000B665B" w:rsidRDefault="004E3BA9" w:rsidP="004E3BA9">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Pr>
                <w:rFonts w:ascii="Times New Roman" w:hAnsi="Times New Roman"/>
                <w:sz w:val="24"/>
                <w:szCs w:val="24"/>
                <w:lang w:eastAsia="ar-SA"/>
              </w:rPr>
              <w:t xml:space="preserve"> необходимые сведения  в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A1C16AB" w14:textId="34D8CA29" w:rsidR="00770606" w:rsidRDefault="004E3BA9" w:rsidP="004E3BA9">
            <w:pPr>
              <w:ind w:left="31"/>
              <w:rPr>
                <w:lang w:eastAsia="ar-SA"/>
              </w:rPr>
            </w:pPr>
            <w:r w:rsidRPr="000B665B">
              <w:rPr>
                <w:lang w:eastAsia="ar-SA"/>
              </w:rPr>
              <w:t xml:space="preserve">В случае если </w:t>
            </w:r>
            <w:r w:rsidR="00512B79">
              <w:rPr>
                <w:lang w:eastAsia="ar-SA"/>
              </w:rPr>
              <w:t>у</w:t>
            </w:r>
            <w:r w:rsidRPr="000B665B">
              <w:rPr>
                <w:lang w:eastAsia="ar-SA"/>
              </w:rPr>
              <w:t>частником закупки представлен не полный комплект документов (отсутствует Акт выполненных работ,</w:t>
            </w:r>
            <w:r>
              <w:rPr>
                <w:lang w:eastAsia="ar-SA"/>
              </w:rPr>
              <w:t xml:space="preserve"> договор, приложения  к договору) </w:t>
            </w:r>
            <w:r w:rsidRPr="000B665B">
              <w:rPr>
                <w:lang w:eastAsia="ar-SA"/>
              </w:rPr>
              <w:t>документы к рассмотрению комиссией не принимаются.</w:t>
            </w:r>
          </w:p>
          <w:p w14:paraId="5813B50F" w14:textId="39C886CC" w:rsidR="00F340EE" w:rsidRPr="00F340EE" w:rsidRDefault="00F340EE" w:rsidP="00F340EE">
            <w:pPr>
              <w:ind w:left="31"/>
              <w:rPr>
                <w:lang w:eastAsia="ar-SA"/>
              </w:rPr>
            </w:pPr>
            <w:r>
              <w:rPr>
                <w:lang w:eastAsia="ar-SA"/>
              </w:rPr>
              <w:t xml:space="preserve">Документы рекомендовано сопроводить таблицей по </w:t>
            </w:r>
            <w:r w:rsidRPr="002D25C7">
              <w:rPr>
                <w:rFonts w:eastAsiaTheme="minorHAnsi"/>
                <w:lang w:eastAsia="en-US"/>
              </w:rPr>
              <w:t>Форм</w:t>
            </w:r>
            <w:r>
              <w:rPr>
                <w:rFonts w:eastAsiaTheme="minorHAnsi"/>
                <w:lang w:eastAsia="en-US"/>
              </w:rPr>
              <w:t>е</w:t>
            </w:r>
            <w:r w:rsidRPr="002D25C7">
              <w:rPr>
                <w:rFonts w:eastAsiaTheme="minorHAnsi"/>
                <w:lang w:eastAsia="en-US"/>
              </w:rPr>
              <w:t xml:space="preserve"> </w:t>
            </w:r>
            <w:r>
              <w:rPr>
                <w:rFonts w:eastAsiaTheme="minorHAnsi"/>
                <w:lang w:eastAsia="en-US"/>
              </w:rPr>
              <w:t>5</w:t>
            </w:r>
            <w:r w:rsidRPr="002D25C7">
              <w:rPr>
                <w:rFonts w:eastAsiaTheme="minorHAnsi"/>
                <w:lang w:eastAsia="en-US"/>
              </w:rPr>
              <w:t xml:space="preserve"> Раздел III Образцы форм, представляемых в составе заявки на участие в запросе предложений)</w:t>
            </w:r>
            <w:r>
              <w:rPr>
                <w:rFonts w:eastAsiaTheme="minorHAnsi"/>
                <w:lang w:eastAsia="en-US"/>
              </w:rPr>
              <w:t>.</w:t>
            </w:r>
          </w:p>
          <w:p w14:paraId="5BF3EA53" w14:textId="28E987F0" w:rsidR="004E3BA9" w:rsidRPr="000B665B" w:rsidRDefault="004E3BA9" w:rsidP="00512B79">
            <w:pPr>
              <w:rPr>
                <w:lang w:eastAsia="ar-SA"/>
              </w:rPr>
            </w:pP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w:t>
            </w:r>
            <w:r w:rsidRPr="008C78EE">
              <w:lastRenderedPageBreak/>
              <w:t xml:space="preserve">(при наличии) с проставлением ФИО, даты и заверительной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30EF933" w14:textId="77777777" w:rsidR="00DB1917" w:rsidRPr="00DB1917" w:rsidRDefault="00DB1917" w:rsidP="00DB1917">
            <w:pPr>
              <w:spacing w:after="0" w:line="259" w:lineRule="auto"/>
              <w:jc w:val="center"/>
              <w:rPr>
                <w:rFonts w:eastAsiaTheme="minorHAnsi" w:cstheme="minorBidi"/>
                <w:lang w:eastAsia="en-US"/>
              </w:rPr>
            </w:pPr>
            <w:r w:rsidRPr="00DB1917">
              <w:rPr>
                <w:rFonts w:eastAsiaTheme="minorHAnsi" w:cstheme="minorBidi"/>
                <w:lang w:eastAsia="en-US"/>
              </w:rPr>
              <w:t>15-00 часов местного времени</w:t>
            </w:r>
          </w:p>
          <w:p w14:paraId="1975D784" w14:textId="607AEC06" w:rsidR="00F7732F" w:rsidRPr="002F211B" w:rsidRDefault="00DB1917" w:rsidP="00DB1917">
            <w:pPr>
              <w:spacing w:after="0"/>
              <w:jc w:val="center"/>
              <w:rPr>
                <w:rFonts w:eastAsiaTheme="minorHAnsi"/>
                <w:highlight w:val="yellow"/>
                <w:lang w:eastAsia="en-US"/>
              </w:rPr>
            </w:pPr>
            <w:r w:rsidRPr="00DB1917">
              <w:rPr>
                <w:rFonts w:eastAsiaTheme="minorHAnsi" w:cstheme="minorBidi"/>
                <w:lang w:eastAsia="en-US"/>
              </w:rPr>
              <w:t>«25» февраля 2022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C24A754" w14:textId="57C50166" w:rsidR="00F7732F" w:rsidRPr="00DB1917" w:rsidRDefault="00DB1917" w:rsidP="00F7732F">
            <w:pPr>
              <w:pStyle w:val="33"/>
              <w:numPr>
                <w:ilvl w:val="0"/>
                <w:numId w:val="0"/>
              </w:numPr>
              <w:tabs>
                <w:tab w:val="num" w:pos="1620"/>
              </w:tabs>
              <w:rPr>
                <w:bCs/>
                <w:szCs w:val="24"/>
              </w:rPr>
            </w:pPr>
            <w:r w:rsidRPr="00DB1917">
              <w:rPr>
                <w:bCs/>
                <w:szCs w:val="24"/>
              </w:rPr>
              <w:t>Не позднее «10» марта 2022 г. включительно</w:t>
            </w:r>
          </w:p>
          <w:p w14:paraId="39D7BE88" w14:textId="3968FFA8" w:rsidR="00DB1917" w:rsidRPr="003044A1" w:rsidRDefault="00DB1917" w:rsidP="00F7732F">
            <w:pPr>
              <w:pStyle w:val="33"/>
              <w:numPr>
                <w:ilvl w:val="0"/>
                <w:numId w:val="0"/>
              </w:numPr>
              <w:tabs>
                <w:tab w:val="num" w:pos="1620"/>
              </w:tabs>
              <w:rPr>
                <w:szCs w:val="24"/>
              </w:rPr>
            </w:pP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5EA6166" w14:textId="77777777" w:rsidR="00FB48FE" w:rsidRPr="00FB48FE" w:rsidRDefault="00FB48FE" w:rsidP="00FB48FE">
            <w:pPr>
              <w:spacing w:after="0"/>
              <w:ind w:hanging="2"/>
              <w:jc w:val="left"/>
              <w:rPr>
                <w:rFonts w:eastAsia="Calibri"/>
                <w:lang w:eastAsia="ar-SA"/>
              </w:rPr>
            </w:pPr>
            <w:r w:rsidRPr="00FB48FE">
              <w:rPr>
                <w:rFonts w:eastAsia="Calibri"/>
                <w:lang w:eastAsia="ar-SA"/>
              </w:rPr>
              <w:lastRenderedPageBreak/>
              <w:t xml:space="preserve">Критерии оценки участников закупки: </w:t>
            </w:r>
          </w:p>
          <w:p w14:paraId="06B352B5" w14:textId="77777777" w:rsidR="00512B79" w:rsidRPr="00A2790F" w:rsidRDefault="00512B79" w:rsidP="00512B79">
            <w:pPr>
              <w:numPr>
                <w:ilvl w:val="0"/>
                <w:numId w:val="36"/>
              </w:numPr>
              <w:pBdr>
                <w:top w:val="nil"/>
                <w:left w:val="nil"/>
                <w:bottom w:val="nil"/>
                <w:right w:val="nil"/>
                <w:between w:val="nil"/>
              </w:pBdr>
              <w:spacing w:after="0"/>
              <w:rPr>
                <w:color w:val="000000"/>
              </w:rPr>
            </w:pPr>
            <w:r w:rsidRPr="00A2790F">
              <w:rPr>
                <w:color w:val="000000"/>
              </w:rPr>
              <w:t>Продолжительность деятельности Поставщика с даты государственной регистрации:</w:t>
            </w:r>
          </w:p>
          <w:p w14:paraId="2878AC38" w14:textId="77777777" w:rsidR="00512B79" w:rsidRPr="00A2790F" w:rsidRDefault="00512B79" w:rsidP="00512B79">
            <w:r w:rsidRPr="00A2790F">
              <w:t>до 1 года включительно – 0 баллов;</w:t>
            </w:r>
          </w:p>
          <w:p w14:paraId="3873983E" w14:textId="77777777" w:rsidR="00512B79" w:rsidRPr="00A2790F" w:rsidRDefault="00512B79" w:rsidP="00512B79">
            <w:r w:rsidRPr="00A2790F">
              <w:t>от 1 года до 2 лет включительно – 5 баллов;</w:t>
            </w:r>
          </w:p>
          <w:p w14:paraId="45A44955" w14:textId="77777777" w:rsidR="00512B79" w:rsidRPr="00CF0DA2" w:rsidRDefault="00512B79" w:rsidP="00512B79">
            <w:r w:rsidRPr="00A2790F">
              <w:t>свыше 3 лет – 10 баллов;</w:t>
            </w:r>
          </w:p>
          <w:p w14:paraId="4A9E0E4E" w14:textId="77777777" w:rsidR="00512B79" w:rsidRPr="00A2790F" w:rsidRDefault="00512B79" w:rsidP="00512B79">
            <w:pPr>
              <w:pStyle w:val="affff1"/>
              <w:numPr>
                <w:ilvl w:val="0"/>
                <w:numId w:val="36"/>
              </w:numPr>
              <w:spacing w:after="0"/>
              <w:ind w:left="0" w:firstLine="0"/>
              <w:contextualSpacing w:val="0"/>
            </w:pPr>
            <w:r w:rsidRPr="00A2790F">
              <w:t xml:space="preserve">Опыт участника закупки по успешной поставке и монтажу светодиодных экранов. В рамках показателя рассматриваются заключенные и исполненные договоры поставки оборудования, комплектующих на сумму свыше 1 000 000 (одного миллиона) рублей 00 коп. Подтверждением являются заверенные </w:t>
            </w:r>
            <w:r w:rsidRPr="00A2790F">
              <w:lastRenderedPageBreak/>
              <w:t xml:space="preserve">Участником закупки копии договоров, приложений, актов выполненных работ, товарных накладных и иных документов. </w:t>
            </w:r>
          </w:p>
          <w:p w14:paraId="2C97AAAB" w14:textId="77777777" w:rsidR="00512B79" w:rsidRPr="00A2790F" w:rsidRDefault="00512B79" w:rsidP="00512B79">
            <w:r w:rsidRPr="00A2790F">
              <w:t>- 1 комплект документов – 5 баллов;</w:t>
            </w:r>
          </w:p>
          <w:p w14:paraId="517B1DEA" w14:textId="77777777" w:rsidR="00512B79" w:rsidRPr="00A2790F" w:rsidRDefault="00512B79" w:rsidP="00512B79">
            <w:r w:rsidRPr="00A2790F">
              <w:t>- 2 комплекта документов и более – 10 баллов.</w:t>
            </w:r>
          </w:p>
          <w:p w14:paraId="7B3771E5" w14:textId="77777777" w:rsidR="00512B79" w:rsidRPr="00A2790F" w:rsidRDefault="00512B79" w:rsidP="00512B79">
            <w:r w:rsidRPr="00A2790F">
              <w:t>3. Предложение участника закупки в отношении стоимости договора (указывается в заявке участника):</w:t>
            </w:r>
          </w:p>
          <w:p w14:paraId="191960DE" w14:textId="77777777" w:rsidR="00512B79" w:rsidRPr="00A2790F" w:rsidRDefault="00512B79" w:rsidP="00512B79">
            <w:r w:rsidRPr="00A2790F">
              <w:t>•</w:t>
            </w:r>
            <w:r w:rsidRPr="00A2790F">
              <w:tab/>
              <w:t>снижение начальной (максимальной) цены до 5% включительно – 0 баллов;</w:t>
            </w:r>
          </w:p>
          <w:p w14:paraId="7DA5F618" w14:textId="77777777" w:rsidR="00512B79" w:rsidRPr="00A2790F" w:rsidRDefault="00512B79" w:rsidP="00512B79">
            <w:r w:rsidRPr="00A2790F">
              <w:t>•</w:t>
            </w:r>
            <w:r w:rsidRPr="00A2790F">
              <w:tab/>
              <w:t>снижение начальной (максимальной) цены свыше 5% до 10% включительно – 5 баллов;</w:t>
            </w:r>
          </w:p>
          <w:p w14:paraId="62DEE191" w14:textId="77777777" w:rsidR="00512B79" w:rsidRPr="00A2790F" w:rsidRDefault="00512B79" w:rsidP="00512B79">
            <w:r w:rsidRPr="00A2790F">
              <w:t>•</w:t>
            </w:r>
            <w:r w:rsidRPr="00A2790F">
              <w:tab/>
              <w:t>снижение начальной (максимальной) цены свыше 10% до 15% включительно – 10 баллов;</w:t>
            </w:r>
          </w:p>
          <w:p w14:paraId="1B80526B" w14:textId="77777777" w:rsidR="00512B79" w:rsidRPr="00A2790F" w:rsidRDefault="00512B79" w:rsidP="00512B79">
            <w:r w:rsidRPr="00A2790F">
              <w:t>•</w:t>
            </w:r>
            <w:r w:rsidRPr="00A2790F">
              <w:tab/>
              <w:t>снижение начальной (максимальной) цены свыше 15% – 15 баллов;</w:t>
            </w:r>
          </w:p>
          <w:p w14:paraId="24E68513" w14:textId="77777777" w:rsidR="00512B79" w:rsidRPr="00A2790F" w:rsidRDefault="00512B79" w:rsidP="00512B79">
            <w:r w:rsidRPr="00A2790F">
              <w:t>•</w:t>
            </w:r>
            <w:r w:rsidRPr="00A2790F">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3A8BF834" w14:textId="77777777" w:rsidR="00512B79" w:rsidRPr="00A2790F" w:rsidRDefault="00512B79" w:rsidP="00512B79">
            <w:r w:rsidRPr="00A2790F">
              <w:t>Победителем признается один участник закупки, набравший максимальное количество баллов.</w:t>
            </w:r>
          </w:p>
          <w:p w14:paraId="785BCF40" w14:textId="26BDB59D" w:rsidR="00F340EE" w:rsidRPr="00840161" w:rsidRDefault="00512B79" w:rsidP="00512B79">
            <w:pPr>
              <w:spacing w:after="0"/>
              <w:jc w:val="left"/>
            </w:pPr>
            <w:r w:rsidRPr="00A2790F">
              <w:t>При равенстве баллов победителем признается участник, с более ранним временем подачи заявки</w:t>
            </w:r>
            <w:r>
              <w:t>.</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9D0ABC">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9D0AB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9D0AB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2C1874" w:rsidRPr="002C1874" w:rsidRDefault="002C1874" w:rsidP="002C1874">
            <w:pPr>
              <w:spacing w:after="0"/>
              <w:ind w:firstLine="312"/>
            </w:pPr>
            <w:r w:rsidRPr="002C1874">
              <w:lastRenderedPageBreak/>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r w:rsidR="002C1874" w:rsidRPr="00B44B37" w14:paraId="54DEFCCA"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22F7B818" w14:textId="77777777" w:rsidR="002C1874" w:rsidRDefault="002C1874" w:rsidP="002C187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145E44A4"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7F7C0BD6" w14:textId="77777777" w:rsidR="002C1874" w:rsidRDefault="002C1874" w:rsidP="002C1874">
            <w:pPr>
              <w:keepLines/>
              <w:widowControl w:val="0"/>
              <w:suppressLineNumbers/>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7587A0C7" w14:textId="08C90758" w:rsidR="009A3D50" w:rsidRPr="001F640B" w:rsidRDefault="003D5B29" w:rsidP="001F640B">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tbl>
      <w:tblPr>
        <w:tblStyle w:val="afc"/>
        <w:tblW w:w="0" w:type="auto"/>
        <w:tblInd w:w="988" w:type="dxa"/>
        <w:tblLook w:val="04A0" w:firstRow="1" w:lastRow="0" w:firstColumn="1" w:lastColumn="0" w:noHBand="0" w:noVBand="1"/>
      </w:tblPr>
      <w:tblGrid>
        <w:gridCol w:w="1768"/>
        <w:gridCol w:w="7439"/>
      </w:tblGrid>
      <w:tr w:rsidR="001F640B" w:rsidRPr="00A2790F" w14:paraId="0E4CF6EA" w14:textId="77777777" w:rsidTr="001F640B">
        <w:tc>
          <w:tcPr>
            <w:tcW w:w="2126" w:type="dxa"/>
          </w:tcPr>
          <w:p w14:paraId="61542CE6" w14:textId="77777777" w:rsidR="001F640B" w:rsidRPr="00A2790F" w:rsidRDefault="001F640B" w:rsidP="00893A13">
            <w:r w:rsidRPr="00A2790F">
              <w:t>Результат работ</w:t>
            </w:r>
          </w:p>
        </w:tc>
        <w:tc>
          <w:tcPr>
            <w:tcW w:w="12332" w:type="dxa"/>
          </w:tcPr>
          <w:p w14:paraId="754B68F7" w14:textId="77777777" w:rsidR="001F640B" w:rsidRPr="00A2790F" w:rsidRDefault="001F640B" w:rsidP="00893A13">
            <w:pPr>
              <w:widowControl w:val="0"/>
              <w:jc w:val="center"/>
              <w:rPr>
                <w:b/>
              </w:rPr>
            </w:pPr>
            <w:r w:rsidRPr="00A2790F">
              <w:rPr>
                <w:b/>
              </w:rPr>
              <w:t xml:space="preserve">1. Требования к поставке Товара </w:t>
            </w:r>
          </w:p>
          <w:p w14:paraId="6906BDC5" w14:textId="77777777" w:rsidR="001F640B" w:rsidRPr="002826A8" w:rsidRDefault="001F640B" w:rsidP="00893A13">
            <w:pPr>
              <w:ind w:right="-1" w:firstLine="444"/>
              <w:rPr>
                <w:rFonts w:eastAsiaTheme="minorHAnsi"/>
                <w:lang w:eastAsia="en-US"/>
              </w:rPr>
            </w:pPr>
            <w:r w:rsidRPr="002826A8">
              <w:rPr>
                <w:rFonts w:eastAsiaTheme="minorHAnsi"/>
                <w:lang w:eastAsia="en-US"/>
              </w:rPr>
              <w:t xml:space="preserve">1.1. Поставка включает в себя: доставка </w:t>
            </w:r>
            <w:r w:rsidRPr="00A2790F">
              <w:rPr>
                <w:rFonts w:eastAsiaTheme="minorHAnsi"/>
                <w:lang w:eastAsia="en-US"/>
              </w:rPr>
              <w:t xml:space="preserve">Товара </w:t>
            </w:r>
            <w:r w:rsidRPr="002826A8">
              <w:rPr>
                <w:rFonts w:eastAsiaTheme="minorHAnsi"/>
                <w:lang w:eastAsia="en-US"/>
              </w:rPr>
              <w:t>транспортом Поставщика до местонахождения Заказчика</w:t>
            </w:r>
            <w:r w:rsidRPr="00A2790F">
              <w:rPr>
                <w:rFonts w:eastAsiaTheme="minorHAnsi"/>
                <w:lang w:eastAsia="en-US"/>
              </w:rPr>
              <w:t xml:space="preserve"> (г. Пермь, ул. Ленина 68, конференц-зал),</w:t>
            </w:r>
            <w:r w:rsidRPr="002826A8">
              <w:rPr>
                <w:rFonts w:eastAsiaTheme="minorHAnsi"/>
                <w:lang w:eastAsia="en-US"/>
              </w:rPr>
              <w:t xml:space="preserve"> разгрузка оборудования с подъемом на этаж, монтаж и пуско-наладочные работы выполняется силами Поставщика и за его счет.</w:t>
            </w:r>
          </w:p>
          <w:p w14:paraId="42AB1A17" w14:textId="77777777" w:rsidR="001F640B" w:rsidRPr="002826A8" w:rsidRDefault="001F640B" w:rsidP="00893A13">
            <w:pPr>
              <w:ind w:right="-1" w:firstLine="567"/>
              <w:rPr>
                <w:rFonts w:eastAsiaTheme="minorHAnsi"/>
                <w:lang w:eastAsia="en-US"/>
              </w:rPr>
            </w:pPr>
            <w:r w:rsidRPr="002826A8">
              <w:rPr>
                <w:rFonts w:eastAsiaTheme="minorHAnsi"/>
                <w:lang w:eastAsia="en-US"/>
              </w:rPr>
              <w:t>1.2. В состав поставляемого Товара должны быть включены: все необходимые расходные материалы – соединительные кабели, разъемы, переходники и прочие расходные материалы.</w:t>
            </w:r>
          </w:p>
          <w:p w14:paraId="3914B0EF" w14:textId="77777777" w:rsidR="001F640B" w:rsidRPr="002826A8" w:rsidRDefault="001F640B" w:rsidP="00893A13">
            <w:pPr>
              <w:ind w:right="-1" w:firstLine="567"/>
              <w:rPr>
                <w:rFonts w:eastAsiaTheme="minorHAnsi"/>
                <w:lang w:eastAsia="en-US"/>
              </w:rPr>
            </w:pPr>
            <w:r w:rsidRPr="002826A8">
              <w:rPr>
                <w:rFonts w:eastAsiaTheme="minorHAnsi"/>
                <w:lang w:eastAsia="en-US"/>
              </w:rPr>
              <w:t>1.3. При поставке Товара Поставщик должен предоставить техническую документацию на Товар (в том числе, при их наличии: сертификаты соответствия Товара требованиям ГОСТ, ТУ или иных стандартов, заверенные изготовителем, технический паспорт, гарантийный талон, а также документ или паспорт качества (при наличии). Все необходимые Руководства пользователя должны быть на русском языке. Техническая документация должна быть на русском языке.</w:t>
            </w:r>
          </w:p>
          <w:p w14:paraId="69D48CB9" w14:textId="77777777" w:rsidR="001F640B" w:rsidRPr="00A2790F" w:rsidRDefault="001F640B" w:rsidP="00893A13">
            <w:pPr>
              <w:ind w:right="-1" w:firstLine="567"/>
              <w:rPr>
                <w:rFonts w:eastAsiaTheme="minorHAnsi"/>
                <w:lang w:eastAsia="en-US"/>
              </w:rPr>
            </w:pPr>
            <w:r w:rsidRPr="002826A8">
              <w:rPr>
                <w:rFonts w:eastAsiaTheme="minorHAnsi"/>
                <w:lang w:eastAsia="en-US"/>
              </w:rPr>
              <w:t>1.4. 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1A27957D" w14:textId="77777777" w:rsidR="001F640B" w:rsidRPr="002826A8" w:rsidRDefault="001F640B" w:rsidP="00893A13">
            <w:pPr>
              <w:widowControl w:val="0"/>
              <w:autoSpaceDE w:val="0"/>
              <w:autoSpaceDN w:val="0"/>
              <w:adjustRightInd w:val="0"/>
              <w:ind w:firstLine="709"/>
              <w:rPr>
                <w:rFonts w:eastAsiaTheme="minorHAnsi"/>
                <w:bCs/>
                <w:iCs/>
                <w:color w:val="000000"/>
                <w:shd w:val="clear" w:color="auto" w:fill="FFFFFF"/>
                <w:lang w:eastAsia="en-US"/>
              </w:rPr>
            </w:pPr>
            <w:r w:rsidRPr="00A2790F">
              <w:rPr>
                <w:rFonts w:eastAsiaTheme="minorHAnsi"/>
                <w:lang w:eastAsia="en-US"/>
              </w:rPr>
              <w:t>1.5.</w:t>
            </w:r>
            <w:r w:rsidRPr="00A2790F">
              <w:rPr>
                <w:rFonts w:eastAsiaTheme="minorHAnsi"/>
                <w:bCs/>
                <w:iCs/>
                <w:color w:val="000000"/>
                <w:shd w:val="clear" w:color="auto" w:fill="FFFFFF"/>
                <w:lang w:eastAsia="en-US"/>
              </w:rPr>
              <w:t xml:space="preserve"> Поставщик вправе поставить Оборудование, обладающие более высокими характеристиками (следующая версия ПО, более новая модель и т.п.) при условии не превышения установленной максимальной стоимости цены договора. При этом такое Оборудование должно полностью  обеспечивать требования Заказчика.</w:t>
            </w:r>
          </w:p>
          <w:p w14:paraId="7B9E8EAF" w14:textId="77777777" w:rsidR="001F640B" w:rsidRPr="00C07956" w:rsidRDefault="001F640B" w:rsidP="00893A13">
            <w:pPr>
              <w:ind w:right="-1" w:firstLine="567"/>
              <w:rPr>
                <w:rFonts w:eastAsiaTheme="minorHAnsi"/>
                <w:b/>
                <w:lang w:eastAsia="en-US"/>
              </w:rPr>
            </w:pPr>
            <w:r w:rsidRPr="00C07956">
              <w:rPr>
                <w:rFonts w:eastAsiaTheme="minorHAnsi"/>
                <w:b/>
                <w:lang w:eastAsia="en-US"/>
              </w:rPr>
              <w:t xml:space="preserve">2.Требования к качеству и безопасности Товара: </w:t>
            </w:r>
          </w:p>
          <w:p w14:paraId="0CD4CB36" w14:textId="77777777" w:rsidR="001F640B" w:rsidRPr="00C07956" w:rsidRDefault="001F640B" w:rsidP="00893A13">
            <w:pPr>
              <w:ind w:right="-1" w:firstLine="567"/>
              <w:rPr>
                <w:rFonts w:eastAsiaTheme="minorHAnsi"/>
                <w:lang w:eastAsia="en-US"/>
              </w:rPr>
            </w:pPr>
            <w:r w:rsidRPr="00C07956">
              <w:rPr>
                <w:rFonts w:eastAsiaTheme="minorHAnsi"/>
                <w:lang w:eastAsia="en-US"/>
              </w:rPr>
              <w:t xml:space="preserve">2.1.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5A847F01" w14:textId="77777777" w:rsidR="001F640B" w:rsidRPr="00C07956" w:rsidRDefault="001F640B" w:rsidP="00893A13">
            <w:pPr>
              <w:ind w:right="-1" w:firstLine="567"/>
              <w:rPr>
                <w:rFonts w:eastAsiaTheme="minorHAnsi"/>
                <w:b/>
                <w:bCs/>
                <w:lang w:eastAsia="en-US"/>
              </w:rPr>
            </w:pPr>
            <w:r w:rsidRPr="00C07956">
              <w:rPr>
                <w:rFonts w:eastAsiaTheme="minorHAnsi"/>
                <w:b/>
                <w:lang w:eastAsia="en-US"/>
              </w:rPr>
              <w:t xml:space="preserve">Год выпуска товара: </w:t>
            </w:r>
            <w:r w:rsidRPr="00C07956">
              <w:rPr>
                <w:rFonts w:eastAsiaTheme="minorHAnsi"/>
                <w:b/>
                <w:bCs/>
                <w:lang w:eastAsia="en-US"/>
              </w:rPr>
              <w:t>не ранее 2021 г.</w:t>
            </w:r>
          </w:p>
          <w:p w14:paraId="28091F88" w14:textId="77777777" w:rsidR="001F640B" w:rsidRPr="00C07956" w:rsidRDefault="001F640B" w:rsidP="00893A13">
            <w:pPr>
              <w:ind w:right="-1" w:firstLine="567"/>
              <w:rPr>
                <w:rFonts w:eastAsiaTheme="minorHAnsi"/>
                <w:lang w:eastAsia="en-US"/>
              </w:rPr>
            </w:pPr>
            <w:r w:rsidRPr="00C07956">
              <w:rPr>
                <w:rFonts w:eastAsiaTheme="minorHAnsi"/>
                <w:lang w:eastAsia="en-US"/>
              </w:rPr>
              <w:t>2.2. Товар не должен иметь внешние и внутренние дефекты, конструктивные и производственные недостатки.</w:t>
            </w:r>
          </w:p>
          <w:p w14:paraId="010B79E7" w14:textId="77777777" w:rsidR="001F640B" w:rsidRPr="00C07956" w:rsidRDefault="001F640B" w:rsidP="00893A13">
            <w:pPr>
              <w:ind w:right="-1" w:firstLine="567"/>
              <w:rPr>
                <w:rFonts w:eastAsiaTheme="minorHAnsi"/>
                <w:lang w:eastAsia="en-US"/>
              </w:rPr>
            </w:pPr>
            <w:r w:rsidRPr="00C07956">
              <w:rPr>
                <w:rFonts w:eastAsiaTheme="minorHAnsi"/>
                <w:lang w:eastAsia="en-US"/>
              </w:rPr>
              <w:t>2.3.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 (подтверждающие соответствие документы предоставляются Поставщиком непосредственно при поставке Товара).</w:t>
            </w:r>
          </w:p>
          <w:p w14:paraId="30505010" w14:textId="77777777" w:rsidR="001F640B" w:rsidRPr="00C07956" w:rsidRDefault="001F640B" w:rsidP="00893A13">
            <w:pPr>
              <w:ind w:right="-1" w:firstLine="567"/>
              <w:rPr>
                <w:rFonts w:eastAsiaTheme="minorHAnsi"/>
                <w:lang w:eastAsia="en-US"/>
              </w:rPr>
            </w:pPr>
            <w:r w:rsidRPr="00C07956">
              <w:rPr>
                <w:rFonts w:eastAsiaTheme="minorHAnsi"/>
                <w:lang w:eastAsia="en-US"/>
              </w:rPr>
              <w:t xml:space="preserve">2.4. Поставляемый Товар должен иметь надлежащим образом заверенные сертификаты соответствия, действующие на территории Российской Федерации, в случае, если поставляемый Товар подлежит обязательной сертификации в соответствии с законодательством Российской Федерации (предоставляются Поставщиком </w:t>
            </w:r>
            <w:r w:rsidRPr="00C07956">
              <w:rPr>
                <w:rFonts w:eastAsiaTheme="minorHAnsi"/>
                <w:lang w:eastAsia="en-US"/>
              </w:rPr>
              <w:lastRenderedPageBreak/>
              <w:t>непосредственно при поставке Товара). Заказчик имеет право потребовать предоставления серийных номеров поставляемого оборудования для проверки легальности ввоза оборудования на территорию РФ у импортера и/или производителя до подписания акта приемки оборудования для обеспечения корректности предоставления гарантии и сервисной поддержки поставляемого оборудования на территории РФ.</w:t>
            </w:r>
          </w:p>
          <w:p w14:paraId="141C31AF" w14:textId="77777777" w:rsidR="001F640B" w:rsidRPr="00A2790F" w:rsidRDefault="001F640B" w:rsidP="00893A13">
            <w:pPr>
              <w:ind w:right="-1" w:firstLine="567"/>
              <w:rPr>
                <w:rFonts w:eastAsiaTheme="minorHAnsi"/>
                <w:lang w:eastAsia="en-US"/>
              </w:rPr>
            </w:pPr>
            <w:r w:rsidRPr="00C07956">
              <w:rPr>
                <w:rFonts w:eastAsiaTheme="minorHAnsi"/>
                <w:lang w:eastAsia="en-US"/>
              </w:rPr>
              <w:t>2.5. Показатели (характеристики) поставляемого Товара должны соответствовать требованиям, установленным в таблице «Описание технических характеристик товара»</w:t>
            </w:r>
            <w:r w:rsidRPr="00A2790F">
              <w:rPr>
                <w:rFonts w:eastAsiaTheme="minorHAnsi"/>
                <w:lang w:eastAsia="en-US"/>
              </w:rPr>
              <w:t xml:space="preserve"> Приложение № 1. </w:t>
            </w:r>
          </w:p>
          <w:p w14:paraId="18AACA93" w14:textId="77777777" w:rsidR="001F640B" w:rsidRPr="00A2790F" w:rsidRDefault="001F640B" w:rsidP="00893A13">
            <w:pPr>
              <w:widowControl w:val="0"/>
              <w:ind w:firstLine="709"/>
            </w:pPr>
            <w:r w:rsidRPr="00A2790F">
              <w:rPr>
                <w:rFonts w:eastAsiaTheme="minorHAnsi"/>
                <w:lang w:eastAsia="en-US"/>
              </w:rPr>
              <w:t xml:space="preserve">2.6. </w:t>
            </w:r>
            <w:r w:rsidRPr="00A2790F">
              <w:t>Товар не должен находиться в залоге, под арестом или под иным обременением.</w:t>
            </w:r>
          </w:p>
          <w:p w14:paraId="6B2A29E0" w14:textId="77777777" w:rsidR="001F640B" w:rsidRPr="00C07956" w:rsidRDefault="001F640B" w:rsidP="00893A13">
            <w:pPr>
              <w:spacing w:line="240" w:lineRule="atLeast"/>
              <w:ind w:firstLine="567"/>
            </w:pPr>
            <w:r w:rsidRPr="00C07956">
              <w:rPr>
                <w:b/>
              </w:rPr>
              <w:t>3.Требования к осуществлению монтажа и наладки Товара:</w:t>
            </w:r>
            <w:r w:rsidRPr="00C07956">
              <w:t xml:space="preserve"> </w:t>
            </w:r>
          </w:p>
          <w:p w14:paraId="4B956EF9" w14:textId="77777777" w:rsidR="001F640B" w:rsidRPr="00C07956" w:rsidRDefault="001F640B" w:rsidP="00893A13">
            <w:pPr>
              <w:ind w:firstLine="567"/>
            </w:pPr>
            <w:r w:rsidRPr="00A2790F">
              <w:t xml:space="preserve">3.1. </w:t>
            </w:r>
            <w:r w:rsidRPr="00C07956">
              <w:t>Поставщик своими силами и за свой счет поставляет на объект оборудование, измерительные приборы, инструменты, материалы, специальную технику, необходимую для выполнения пусконаладочных работ в полном объеме и надлежащего качества. При выполнении работ должны быть выполнены защитные мероприятия: установлены ограждения, применены защитные и предохранительные устройства. Особо опасные места должны быть огорожены. При монтаже проводок, кабель-каналов, отверстий в мебели и стенах, прокладке коммуникаций по полу, потолку или стенам осуществлять только по согласованию с представителями Заказчика.</w:t>
            </w:r>
          </w:p>
          <w:p w14:paraId="3ECF1A9A" w14:textId="77777777" w:rsidR="001F640B" w:rsidRPr="00A2790F" w:rsidRDefault="001F640B" w:rsidP="00893A13">
            <w:pPr>
              <w:ind w:firstLine="567"/>
            </w:pPr>
            <w:r w:rsidRPr="00A2790F">
              <w:t xml:space="preserve">3.2. </w:t>
            </w:r>
            <w:r w:rsidRPr="00C07956">
              <w:t>Оборудование должно быть настроено и введено в эксплуатацию. Место размещения и монтажа оборудования согласовывается с Заказчиком.</w:t>
            </w:r>
          </w:p>
          <w:p w14:paraId="2A3C5F1D" w14:textId="77777777" w:rsidR="001F640B" w:rsidRPr="00C07956" w:rsidRDefault="001F640B" w:rsidP="00893A13">
            <w:pPr>
              <w:ind w:firstLine="567"/>
            </w:pPr>
            <w:r w:rsidRPr="00A2790F">
              <w:t>3.3. Поставщик предоставляет макет (чертеж) техническо</w:t>
            </w:r>
            <w:r>
              <w:t>го</w:t>
            </w:r>
            <w:r w:rsidRPr="00A2790F">
              <w:t xml:space="preserve"> задани</w:t>
            </w:r>
            <w:r>
              <w:t>я</w:t>
            </w:r>
            <w:r w:rsidRPr="00A2790F">
              <w:t xml:space="preserve"> для изготовления усилительной системы необходимой для монтажа Оборудования. </w:t>
            </w:r>
            <w:r>
              <w:t xml:space="preserve">Поставщик предоставляет технические требования к точке подключения электропитания. Поставщик обязан убедиться, что предоставляемая точка для подключения соответствует необходимым характеристикам для  подключения Оборудования и дальнейшей его  эксплуатации. </w:t>
            </w:r>
          </w:p>
          <w:p w14:paraId="691994DA" w14:textId="77777777" w:rsidR="001F640B" w:rsidRPr="00C07956" w:rsidRDefault="001F640B" w:rsidP="00893A13">
            <w:pPr>
              <w:ind w:firstLine="567"/>
            </w:pPr>
            <w:r w:rsidRPr="00A2790F">
              <w:t>3.4.</w:t>
            </w:r>
            <w:r>
              <w:t xml:space="preserve"> </w:t>
            </w:r>
            <w:r w:rsidRPr="00C07956">
              <w:t>Поставщик обязан осуществить выполнение работ в последовательности, установленной нормативами и правилами для данных видов работ, с соблюдением технологического процесса. Место выполнения работ должны быть очищены от пыли и мусора, сдача места работы без повреждений стен, мебели, пола.</w:t>
            </w:r>
          </w:p>
          <w:p w14:paraId="15706DAD" w14:textId="77777777" w:rsidR="001F640B" w:rsidRPr="00C07956" w:rsidRDefault="001F640B" w:rsidP="00893A13">
            <w:pPr>
              <w:ind w:firstLine="567"/>
            </w:pPr>
            <w:r w:rsidRPr="00A2790F">
              <w:t>3.5. Поставщик обязан провести и</w:t>
            </w:r>
            <w:r w:rsidRPr="00C07956">
              <w:t xml:space="preserve">спытания и тестирование: индивидуальные испытания оборудования, настройка и уточнение параметров, оценка работоспособности оборудования. </w:t>
            </w:r>
          </w:p>
          <w:p w14:paraId="152C50B4" w14:textId="77777777" w:rsidR="001F640B" w:rsidRPr="00C07956" w:rsidRDefault="001F640B" w:rsidP="00893A13">
            <w:pPr>
              <w:ind w:firstLine="567"/>
            </w:pPr>
            <w:r w:rsidRPr="00A2790F">
              <w:t>3.6. Поставщик обязан выполнять</w:t>
            </w:r>
            <w:r w:rsidRPr="00C07956">
              <w:t xml:space="preserve"> работ</w:t>
            </w:r>
            <w:r w:rsidRPr="00A2790F">
              <w:t>ы</w:t>
            </w:r>
            <w:r w:rsidRPr="00C07956">
              <w:t xml:space="preserve"> в дни и часы, согласованные с Заказчиком, предусмотреть круглосуточный необходимый и достаточный уровень контроля технологического процесса. Работы выполнять в присутствии представителя Заказчика. Представить список лиц, которым должен быть предоставлен доступ к месту выполнения работ.</w:t>
            </w:r>
          </w:p>
          <w:p w14:paraId="6020CE79" w14:textId="77777777" w:rsidR="001F640B" w:rsidRPr="00A2790F" w:rsidRDefault="001F640B" w:rsidP="00893A13">
            <w:pPr>
              <w:ind w:firstLine="567"/>
            </w:pPr>
            <w:r w:rsidRPr="00A2790F">
              <w:t xml:space="preserve">3.7. </w:t>
            </w:r>
            <w:r w:rsidRPr="00C07956">
              <w:t xml:space="preserve">При производстве пусконаладочных работ Поставщик несет ответственность за любые нарушения правил и требований по пожарной безопасности, установленные действующим </w:t>
            </w:r>
            <w:r w:rsidRPr="00C07956">
              <w:lastRenderedPageBreak/>
              <w:t>законодательством РФ и подзаконными правовыми актами органов исполнительной власти РФ, а также за последствия этих нарушений.</w:t>
            </w:r>
          </w:p>
          <w:p w14:paraId="659DE3ED" w14:textId="77777777" w:rsidR="001F640B" w:rsidRPr="00A2790F" w:rsidRDefault="001F640B" w:rsidP="00893A13">
            <w:pPr>
              <w:ind w:firstLine="567"/>
            </w:pPr>
            <w:r w:rsidRPr="00A2790F">
              <w:t xml:space="preserve">3.8. Риск случайной гибели или случайного повреждения оборудования до его передачи Заказчику лежит на Поставщике. Факт передачи оборудования Заказчику подтверждается подписанием Акта выполненных работ (монтаж/установка). </w:t>
            </w:r>
          </w:p>
          <w:p w14:paraId="753DF17B" w14:textId="77777777" w:rsidR="001F640B" w:rsidRPr="0035612F" w:rsidRDefault="001F640B" w:rsidP="00893A13">
            <w:pPr>
              <w:spacing w:line="240" w:lineRule="atLeast"/>
              <w:ind w:firstLine="567"/>
              <w:rPr>
                <w:b/>
              </w:rPr>
            </w:pPr>
            <w:r w:rsidRPr="0035612F">
              <w:rPr>
                <w:b/>
              </w:rPr>
              <w:t>4.Требования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w:t>
            </w:r>
          </w:p>
          <w:p w14:paraId="6465FB96" w14:textId="77777777" w:rsidR="001F640B" w:rsidRPr="0035612F" w:rsidRDefault="001F640B" w:rsidP="00893A13">
            <w:pPr>
              <w:ind w:firstLine="567"/>
            </w:pPr>
            <w:r w:rsidRPr="00A2790F">
              <w:t xml:space="preserve">4.1. </w:t>
            </w:r>
            <w:r w:rsidRPr="0035612F">
              <w:t>Поставщик должен обеспечить гарантийное обслуживание Товара.</w:t>
            </w:r>
          </w:p>
          <w:p w14:paraId="377185BB" w14:textId="77777777" w:rsidR="001F640B" w:rsidRPr="0035612F" w:rsidRDefault="001F640B" w:rsidP="00893A13">
            <w:pPr>
              <w:ind w:firstLine="567"/>
            </w:pPr>
            <w:r w:rsidRPr="0035612F">
              <w:t>Гарантийные обязательства подразумевают замену или ремонт за счет Поставщика Товара с обнаруженными и заявленными в течение гарантийного срока дефектами материалов и производства (в том числе всех составляющих частей (компонентов), не проистекающими из нарушения Заказчиком правил эксплуатации Товара.</w:t>
            </w:r>
          </w:p>
          <w:p w14:paraId="1924216A" w14:textId="77777777" w:rsidR="001F640B" w:rsidRPr="0035612F" w:rsidRDefault="001F640B" w:rsidP="00893A13">
            <w:pPr>
              <w:ind w:firstLine="567"/>
            </w:pPr>
            <w:r w:rsidRPr="00A2790F">
              <w:t xml:space="preserve">4.2. </w:t>
            </w:r>
            <w:r w:rsidRPr="0035612F">
              <w:t>В период всего гарантийного срока Товара мелкий ремонт и замена комплектующих должны производиться с выездом специалиста Поставщика (представителя Поставщика) на место эксплуатации на в течение 7 рабочих день с даты обращения Заказчика. Крупный ремонт и замена Товара должны осуществляться в авторизованных сервисных центрах производителя (далее – сервисный центр), причем доставка Товара в сервисный центр и из сервисного центра должна осуществляться за счет Поставщика.</w:t>
            </w:r>
          </w:p>
          <w:p w14:paraId="1A22A81E" w14:textId="77777777" w:rsidR="001F640B" w:rsidRPr="0035612F" w:rsidRDefault="001F640B" w:rsidP="00893A13">
            <w:pPr>
              <w:ind w:firstLine="567"/>
            </w:pPr>
            <w:r w:rsidRPr="00A2790F">
              <w:t xml:space="preserve">4.3. </w:t>
            </w:r>
            <w:r w:rsidRPr="0035612F">
              <w:t>Гарантийное обслуживание должно осуществляться в сервисных центрах на основе стандартных условий гарантийного обслуживания производителя. Информация о местах нахождений сервисных центров и порядке обращения должна находиться в сопроводительной документации к Товару.</w:t>
            </w:r>
          </w:p>
          <w:p w14:paraId="3E983AC0" w14:textId="77777777" w:rsidR="001F640B" w:rsidRPr="0035612F" w:rsidRDefault="001F640B" w:rsidP="00893A13">
            <w:pPr>
              <w:ind w:firstLine="567"/>
            </w:pPr>
            <w:r w:rsidRPr="00A2790F">
              <w:t xml:space="preserve">4.4. </w:t>
            </w:r>
            <w:r w:rsidRPr="0035612F">
              <w:t>Все затраты по гарантийному обслуживанию несет Поставщик.</w:t>
            </w:r>
          </w:p>
          <w:p w14:paraId="7112A5E6" w14:textId="77777777" w:rsidR="001F640B" w:rsidRPr="0035612F" w:rsidRDefault="001F640B" w:rsidP="00893A13">
            <w:pPr>
              <w:ind w:firstLine="567"/>
            </w:pPr>
            <w:r w:rsidRPr="00A2790F">
              <w:t xml:space="preserve">4.5. </w:t>
            </w:r>
            <w:r w:rsidRPr="0035612F">
              <w:t>Все сопутствующие гарантийному обслуживанию мероприятия (доставка, погрузка, разгрузка) осуществляются силами и за счет Поставщика.</w:t>
            </w:r>
          </w:p>
          <w:p w14:paraId="737353B3" w14:textId="77777777" w:rsidR="001F640B" w:rsidRPr="0035612F" w:rsidRDefault="001F640B" w:rsidP="00893A13">
            <w:pPr>
              <w:ind w:firstLine="567"/>
            </w:pPr>
            <w:r w:rsidRPr="00A2790F">
              <w:t xml:space="preserve">4.6. </w:t>
            </w:r>
            <w:r w:rsidRPr="0035612F">
              <w:t>Если в период гарантийной эксплуатации обнаружатся недостатки, которые не позволят продолжить нормальную эксплуатацию Товара до их устранения, то гарантийный срок продлевается на период устранения недостатков. Наличие недостатков и сроки их устранения фиксируются двусторонним актом. Устранение недостатков осуществляется Поставщиком (производителем) за свой счет в течение пяти рабочих дней по месту нахождения Заказчика или Поставщика (производителя).</w:t>
            </w:r>
          </w:p>
          <w:p w14:paraId="2A5EF0A4" w14:textId="77777777" w:rsidR="001F640B" w:rsidRPr="0035612F" w:rsidRDefault="001F640B" w:rsidP="00893A13">
            <w:pPr>
              <w:ind w:firstLine="567"/>
            </w:pPr>
            <w:r w:rsidRPr="00A2790F">
              <w:t xml:space="preserve">4.7. </w:t>
            </w:r>
            <w:r w:rsidRPr="0035612F">
              <w:t>Поставщик обязан заменить отказавшее оборудование за свой счет в срок не более 15 (пятнадцати) рабочих дней с момента получения письменного уведомления от Заказчика (в том числе посредством факсимильной связи с последующим направлением оригинала), при этом доставка оборудования до места нахождения Заказчика осуществляет за свой счет.</w:t>
            </w:r>
          </w:p>
          <w:p w14:paraId="17428BBD" w14:textId="77777777" w:rsidR="001F640B" w:rsidRPr="0035612F" w:rsidRDefault="001F640B" w:rsidP="00893A13">
            <w:pPr>
              <w:ind w:firstLine="567"/>
              <w:rPr>
                <w:b/>
                <w:bCs/>
              </w:rPr>
            </w:pPr>
            <w:r w:rsidRPr="00A2790F">
              <w:rPr>
                <w:b/>
                <w:bCs/>
              </w:rPr>
              <w:t xml:space="preserve">4.8. </w:t>
            </w:r>
            <w:r w:rsidRPr="0035612F">
              <w:rPr>
                <w:b/>
                <w:bCs/>
              </w:rPr>
              <w:t>Гарантийный срок на Товар не менее:</w:t>
            </w:r>
          </w:p>
          <w:p w14:paraId="6EF78210" w14:textId="77777777" w:rsidR="001F640B" w:rsidRPr="00D616FD" w:rsidRDefault="001F640B" w:rsidP="00893A13">
            <w:pPr>
              <w:ind w:firstLine="567"/>
            </w:pPr>
            <w:r w:rsidRPr="00D616FD">
              <w:t xml:space="preserve">- 12 месяцев с момента подписания товарной накладной (УПД), и должен быть не менее чем срок действия гарантии производителя </w:t>
            </w:r>
            <w:r w:rsidRPr="00D616FD">
              <w:lastRenderedPageBreak/>
              <w:t>Товара. Гарантия качества Товара распространяется на все составляющие его части (комплектующие), а также на установленное программное обеспечение.</w:t>
            </w:r>
          </w:p>
          <w:p w14:paraId="284586B1" w14:textId="77777777" w:rsidR="001F640B" w:rsidRPr="00A2790F" w:rsidRDefault="001F640B" w:rsidP="00893A13">
            <w:pPr>
              <w:ind w:firstLine="567"/>
            </w:pPr>
            <w:r w:rsidRPr="00A2790F">
              <w:t>5. Обучение сотрудников Заказчика: обучение правилам эксплуатации оборудования.</w:t>
            </w:r>
          </w:p>
        </w:tc>
      </w:tr>
      <w:tr w:rsidR="001F640B" w:rsidRPr="00A2790F" w14:paraId="29FD8373" w14:textId="77777777" w:rsidTr="001F640B">
        <w:tc>
          <w:tcPr>
            <w:tcW w:w="2126" w:type="dxa"/>
          </w:tcPr>
          <w:p w14:paraId="39A934D7" w14:textId="77777777" w:rsidR="001F640B" w:rsidRPr="00A2790F" w:rsidRDefault="001F640B" w:rsidP="00893A13">
            <w:r w:rsidRPr="00A2790F">
              <w:lastRenderedPageBreak/>
              <w:t>Отчетность об указанных услугах</w:t>
            </w:r>
          </w:p>
        </w:tc>
        <w:tc>
          <w:tcPr>
            <w:tcW w:w="12332" w:type="dxa"/>
          </w:tcPr>
          <w:p w14:paraId="2B5D0109" w14:textId="77777777" w:rsidR="001F640B" w:rsidRPr="00A2790F" w:rsidRDefault="001F640B" w:rsidP="00893A13">
            <w:pPr>
              <w:ind w:firstLine="708"/>
            </w:pPr>
            <w:r w:rsidRPr="00A2790F">
              <w:t>Вместе с поставленным оборудование поставщик представляет заказчику отчетные и финансовые документы: счет</w:t>
            </w:r>
            <w:r w:rsidRPr="00A2790F">
              <w:rPr>
                <w:bCs/>
              </w:rPr>
              <w:t xml:space="preserve">, акт выполненных работ, товарную накладную или УПД </w:t>
            </w:r>
            <w:r w:rsidRPr="00A2790F">
              <w:t>в 2-х экземплярах, счет-фактуру (</w:t>
            </w:r>
            <w:r w:rsidRPr="00A2790F">
              <w:rPr>
                <w:i/>
              </w:rPr>
              <w:t>кроме организаций, работающих по упрощенной системе налогообложения</w:t>
            </w:r>
            <w:r w:rsidRPr="00A2790F">
              <w:t xml:space="preserve">), комплект эксплуатационных документов (руководство пользователя или руководство по эксплуатации, гарантийный талон) на русском языке, а так же заверенные копии сертификата соответствия либо декларации о соответствии на товар, если они предусмотрены законодательством РФ для данного вида товара. </w:t>
            </w:r>
          </w:p>
        </w:tc>
      </w:tr>
    </w:tbl>
    <w:p w14:paraId="2E6DC353" w14:textId="43EB0E09" w:rsidR="001F640B" w:rsidRDefault="001F640B" w:rsidP="005C5D02"/>
    <w:p w14:paraId="2B8642AB" w14:textId="77777777" w:rsidR="001F640B" w:rsidRPr="007400D7" w:rsidRDefault="001F640B" w:rsidP="005C5D02"/>
    <w:p w14:paraId="1D0988CD" w14:textId="11D1DDB1" w:rsidR="009A3D50" w:rsidRPr="007400D7" w:rsidRDefault="009A3D50" w:rsidP="005C5D02"/>
    <w:tbl>
      <w:tblPr>
        <w:tblpPr w:leftFromText="180" w:rightFromText="180" w:vertAnchor="page" w:horzAnchor="page" w:tblpX="1" w:tblpY="1"/>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706"/>
        <w:gridCol w:w="4678"/>
      </w:tblGrid>
      <w:tr w:rsidR="0049600B" w:rsidRPr="0049600B" w14:paraId="31906DFB" w14:textId="77777777" w:rsidTr="0049600B">
        <w:trPr>
          <w:trHeight w:val="132"/>
        </w:trPr>
        <w:tc>
          <w:tcPr>
            <w:tcW w:w="11477" w:type="dxa"/>
            <w:gridSpan w:val="3"/>
            <w:shd w:val="clear" w:color="auto" w:fill="C9C9C9"/>
          </w:tcPr>
          <w:p w14:paraId="204F0C7B" w14:textId="77777777" w:rsidR="0049600B" w:rsidRPr="0049600B" w:rsidRDefault="0049600B" w:rsidP="0049600B">
            <w:pPr>
              <w:spacing w:after="0"/>
              <w:ind w:left="731" w:hanging="731"/>
              <w:jc w:val="right"/>
            </w:pPr>
            <w:r w:rsidRPr="0049600B">
              <w:lastRenderedPageBreak/>
              <w:t>ПРИЛОЖЕНИЕ № 1</w:t>
            </w:r>
          </w:p>
          <w:p w14:paraId="139E8D4C" w14:textId="77777777" w:rsidR="0049600B" w:rsidRPr="0049600B" w:rsidRDefault="0049600B" w:rsidP="0049600B">
            <w:pPr>
              <w:tabs>
                <w:tab w:val="left" w:pos="11595"/>
              </w:tabs>
              <w:spacing w:after="0"/>
              <w:ind w:left="731" w:hanging="731"/>
              <w:jc w:val="right"/>
            </w:pPr>
            <w:r w:rsidRPr="0049600B">
              <w:rPr>
                <w:rFonts w:eastAsia="Calibri"/>
                <w:lang w:eastAsia="en-US"/>
              </w:rPr>
              <w:t>«ОПИСАНИЕ ТЕХНИЧЕСКИХ ХАРАКТЕРИСТИК ТОВАРА»</w:t>
            </w:r>
          </w:p>
          <w:p w14:paraId="449F6271" w14:textId="77777777" w:rsidR="0049600B" w:rsidRPr="0049600B" w:rsidRDefault="0049600B" w:rsidP="0049600B">
            <w:pPr>
              <w:spacing w:after="0" w:line="276" w:lineRule="auto"/>
              <w:ind w:left="731" w:hanging="731"/>
              <w:jc w:val="left"/>
              <w:rPr>
                <w:rFonts w:eastAsia="Calibri" w:cs="Calibri"/>
                <w:b/>
                <w:sz w:val="20"/>
                <w:szCs w:val="20"/>
              </w:rPr>
            </w:pPr>
            <w:r w:rsidRPr="0049600B">
              <w:rPr>
                <w:rFonts w:eastAsia="Calibri" w:cs="Calibri"/>
                <w:b/>
                <w:sz w:val="20"/>
                <w:szCs w:val="20"/>
              </w:rPr>
              <w:t xml:space="preserve"> </w:t>
            </w:r>
          </w:p>
        </w:tc>
      </w:tr>
      <w:tr w:rsidR="0049600B" w:rsidRPr="0049600B" w14:paraId="327B4973" w14:textId="77777777" w:rsidTr="0049600B">
        <w:trPr>
          <w:trHeight w:val="132"/>
        </w:trPr>
        <w:tc>
          <w:tcPr>
            <w:tcW w:w="2093" w:type="dxa"/>
            <w:shd w:val="clear" w:color="auto" w:fill="C9C9C9"/>
          </w:tcPr>
          <w:p w14:paraId="0CD8035D" w14:textId="77777777" w:rsidR="0049600B" w:rsidRPr="0049600B" w:rsidRDefault="0049600B" w:rsidP="0049600B">
            <w:pPr>
              <w:spacing w:after="0" w:line="276" w:lineRule="auto"/>
              <w:ind w:left="731" w:hanging="731"/>
              <w:jc w:val="left"/>
              <w:rPr>
                <w:rFonts w:eastAsia="Calibri" w:cs="Calibri"/>
                <w:color w:val="000000"/>
                <w:sz w:val="20"/>
                <w:szCs w:val="20"/>
              </w:rPr>
            </w:pPr>
            <w:r w:rsidRPr="0049600B">
              <w:rPr>
                <w:rFonts w:eastAsia="Calibri" w:cs="Calibri"/>
                <w:color w:val="000000"/>
                <w:sz w:val="20"/>
                <w:szCs w:val="20"/>
              </w:rPr>
              <w:t>Описание</w:t>
            </w:r>
          </w:p>
        </w:tc>
        <w:tc>
          <w:tcPr>
            <w:tcW w:w="4706" w:type="dxa"/>
            <w:shd w:val="clear" w:color="auto" w:fill="C9C9C9"/>
            <w:vAlign w:val="center"/>
          </w:tcPr>
          <w:p w14:paraId="5605BDB5" w14:textId="77777777" w:rsidR="0049600B" w:rsidRPr="0049600B" w:rsidRDefault="0049600B" w:rsidP="0049600B">
            <w:pPr>
              <w:spacing w:after="0" w:line="276" w:lineRule="auto"/>
              <w:ind w:left="731" w:hanging="731"/>
              <w:jc w:val="left"/>
              <w:rPr>
                <w:rFonts w:eastAsia="Calibri" w:cs="Calibri"/>
                <w:color w:val="000000"/>
                <w:sz w:val="20"/>
                <w:szCs w:val="20"/>
              </w:rPr>
            </w:pPr>
            <w:r w:rsidRPr="0049600B">
              <w:rPr>
                <w:rFonts w:eastAsia="Calibri" w:cs="Calibri"/>
                <w:bCs/>
                <w:color w:val="000000"/>
                <w:sz w:val="20"/>
                <w:szCs w:val="20"/>
              </w:rPr>
              <w:t>Параметры</w:t>
            </w:r>
          </w:p>
        </w:tc>
        <w:tc>
          <w:tcPr>
            <w:tcW w:w="4678" w:type="dxa"/>
            <w:shd w:val="clear" w:color="auto" w:fill="C9C9C9"/>
            <w:vAlign w:val="center"/>
          </w:tcPr>
          <w:p w14:paraId="354BA810" w14:textId="77777777" w:rsidR="0049600B" w:rsidRPr="0049600B" w:rsidRDefault="0049600B" w:rsidP="0049600B">
            <w:pPr>
              <w:spacing w:after="0" w:line="276" w:lineRule="auto"/>
              <w:ind w:left="731" w:hanging="731"/>
              <w:jc w:val="left"/>
              <w:rPr>
                <w:rFonts w:eastAsia="Calibri" w:cs="Calibri"/>
                <w:color w:val="000000"/>
                <w:sz w:val="20"/>
                <w:szCs w:val="20"/>
              </w:rPr>
            </w:pPr>
            <w:r w:rsidRPr="0049600B">
              <w:rPr>
                <w:rFonts w:eastAsia="Calibri" w:cs="Calibri"/>
                <w:bCs/>
                <w:color w:val="000000"/>
                <w:sz w:val="20"/>
                <w:szCs w:val="20"/>
              </w:rPr>
              <w:t xml:space="preserve">Требования </w:t>
            </w:r>
          </w:p>
        </w:tc>
      </w:tr>
      <w:tr w:rsidR="0049600B" w:rsidRPr="0049600B" w14:paraId="00422FE6" w14:textId="77777777" w:rsidTr="0049600B">
        <w:trPr>
          <w:trHeight w:val="199"/>
        </w:trPr>
        <w:tc>
          <w:tcPr>
            <w:tcW w:w="2093" w:type="dxa"/>
            <w:vMerge w:val="restart"/>
            <w:shd w:val="clear" w:color="auto" w:fill="auto"/>
          </w:tcPr>
          <w:p w14:paraId="3EBDA03D" w14:textId="77777777" w:rsidR="0049600B" w:rsidRPr="0049600B" w:rsidRDefault="0049600B" w:rsidP="0049600B">
            <w:pPr>
              <w:spacing w:after="0" w:line="276" w:lineRule="auto"/>
              <w:jc w:val="left"/>
              <w:rPr>
                <w:rFonts w:eastAsia="Calibri" w:cs="Calibri"/>
                <w:b/>
                <w:sz w:val="20"/>
                <w:szCs w:val="20"/>
              </w:rPr>
            </w:pPr>
            <w:r w:rsidRPr="0049600B">
              <w:rPr>
                <w:rFonts w:eastAsia="Calibri" w:cs="Calibri"/>
                <w:bCs/>
                <w:color w:val="000000"/>
                <w:sz w:val="20"/>
                <w:szCs w:val="20"/>
              </w:rPr>
              <w:t>Оборудование визуализации графической информации  – 2 шт.</w:t>
            </w:r>
          </w:p>
        </w:tc>
        <w:tc>
          <w:tcPr>
            <w:tcW w:w="4706" w:type="dxa"/>
            <w:shd w:val="clear" w:color="auto" w:fill="auto"/>
            <w:vAlign w:val="center"/>
          </w:tcPr>
          <w:p w14:paraId="0BB90760" w14:textId="77777777" w:rsidR="0049600B" w:rsidRPr="0049600B" w:rsidRDefault="0049600B" w:rsidP="0049600B">
            <w:pPr>
              <w:spacing w:after="0" w:line="276" w:lineRule="auto"/>
              <w:jc w:val="left"/>
              <w:rPr>
                <w:rFonts w:eastAsia="Calibri" w:cs="Calibri"/>
                <w:bCs/>
                <w:sz w:val="20"/>
                <w:szCs w:val="20"/>
              </w:rPr>
            </w:pPr>
            <w:r w:rsidRPr="0049600B">
              <w:rPr>
                <w:rFonts w:eastAsia="Calibri" w:cs="Calibri"/>
                <w:bCs/>
                <w:sz w:val="20"/>
                <w:szCs w:val="20"/>
              </w:rPr>
              <w:t xml:space="preserve">Ширина </w:t>
            </w:r>
          </w:p>
        </w:tc>
        <w:tc>
          <w:tcPr>
            <w:tcW w:w="4678" w:type="dxa"/>
            <w:shd w:val="clear" w:color="auto" w:fill="auto"/>
            <w:vAlign w:val="center"/>
          </w:tcPr>
          <w:p w14:paraId="545C9EBA"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4400 м</w:t>
            </w:r>
            <w:r w:rsidRPr="0049600B">
              <w:rPr>
                <w:rFonts w:eastAsia="Calibri" w:cs="Calibri"/>
                <w:bCs/>
                <w:color w:val="000000"/>
                <w:sz w:val="20"/>
                <w:szCs w:val="20"/>
              </w:rPr>
              <w:t>м</w:t>
            </w:r>
          </w:p>
        </w:tc>
      </w:tr>
      <w:tr w:rsidR="0049600B" w:rsidRPr="0049600B" w14:paraId="1EF3A4CA" w14:textId="77777777" w:rsidTr="0049600B">
        <w:trPr>
          <w:trHeight w:val="199"/>
        </w:trPr>
        <w:tc>
          <w:tcPr>
            <w:tcW w:w="2093" w:type="dxa"/>
            <w:vMerge/>
            <w:shd w:val="clear" w:color="auto" w:fill="auto"/>
          </w:tcPr>
          <w:p w14:paraId="0634345E" w14:textId="77777777" w:rsidR="0049600B" w:rsidRPr="0049600B" w:rsidRDefault="0049600B" w:rsidP="0049600B">
            <w:pPr>
              <w:spacing w:after="0" w:line="276" w:lineRule="auto"/>
              <w:jc w:val="left"/>
              <w:rPr>
                <w:rFonts w:eastAsia="Calibri" w:cs="Calibri"/>
                <w:b/>
                <w:sz w:val="20"/>
                <w:szCs w:val="20"/>
              </w:rPr>
            </w:pPr>
          </w:p>
        </w:tc>
        <w:tc>
          <w:tcPr>
            <w:tcW w:w="4706" w:type="dxa"/>
            <w:shd w:val="clear" w:color="auto" w:fill="auto"/>
            <w:vAlign w:val="center"/>
          </w:tcPr>
          <w:p w14:paraId="1BC9BB44" w14:textId="77777777" w:rsidR="0049600B" w:rsidRPr="0049600B" w:rsidRDefault="0049600B" w:rsidP="0049600B">
            <w:pPr>
              <w:spacing w:after="0" w:line="276" w:lineRule="auto"/>
              <w:jc w:val="left"/>
              <w:rPr>
                <w:rFonts w:eastAsia="Calibri" w:cs="Calibri"/>
                <w:bCs/>
                <w:sz w:val="20"/>
                <w:szCs w:val="20"/>
              </w:rPr>
            </w:pPr>
            <w:r w:rsidRPr="0049600B">
              <w:rPr>
                <w:rFonts w:eastAsia="Calibri" w:cs="Calibri"/>
                <w:bCs/>
                <w:sz w:val="20"/>
                <w:szCs w:val="20"/>
              </w:rPr>
              <w:t xml:space="preserve">Высота </w:t>
            </w:r>
          </w:p>
        </w:tc>
        <w:tc>
          <w:tcPr>
            <w:tcW w:w="4678" w:type="dxa"/>
            <w:shd w:val="clear" w:color="auto" w:fill="auto"/>
            <w:vAlign w:val="center"/>
          </w:tcPr>
          <w:p w14:paraId="2521DBA2"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2500</w:t>
            </w:r>
            <w:r w:rsidRPr="0049600B">
              <w:rPr>
                <w:rFonts w:eastAsia="Calibri" w:cs="Calibri"/>
                <w:bCs/>
                <w:color w:val="000000"/>
                <w:sz w:val="20"/>
                <w:szCs w:val="20"/>
              </w:rPr>
              <w:t xml:space="preserve"> мм</w:t>
            </w:r>
          </w:p>
        </w:tc>
      </w:tr>
      <w:tr w:rsidR="0049600B" w:rsidRPr="0049600B" w14:paraId="132C8D0E" w14:textId="77777777" w:rsidTr="0049600B">
        <w:trPr>
          <w:trHeight w:val="284"/>
        </w:trPr>
        <w:tc>
          <w:tcPr>
            <w:tcW w:w="2093" w:type="dxa"/>
            <w:vMerge/>
            <w:shd w:val="clear" w:color="auto" w:fill="auto"/>
          </w:tcPr>
          <w:p w14:paraId="0405ADCB"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68E8FCC1"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Площадь</w:t>
            </w:r>
          </w:p>
        </w:tc>
        <w:tc>
          <w:tcPr>
            <w:tcW w:w="4678" w:type="dxa"/>
            <w:shd w:val="clear" w:color="auto" w:fill="auto"/>
            <w:vAlign w:val="center"/>
          </w:tcPr>
          <w:p w14:paraId="4D355C8E"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11</w:t>
            </w:r>
            <w:r w:rsidRPr="0049600B">
              <w:rPr>
                <w:rFonts w:eastAsia="Calibri" w:cs="Calibri"/>
                <w:bCs/>
                <w:color w:val="000000"/>
                <w:sz w:val="20"/>
                <w:szCs w:val="20"/>
              </w:rPr>
              <w:t xml:space="preserve"> м2</w:t>
            </w:r>
          </w:p>
        </w:tc>
      </w:tr>
      <w:tr w:rsidR="0049600B" w:rsidRPr="0049600B" w14:paraId="2F966AD8" w14:textId="77777777" w:rsidTr="0049600B">
        <w:trPr>
          <w:trHeight w:val="284"/>
        </w:trPr>
        <w:tc>
          <w:tcPr>
            <w:tcW w:w="2093" w:type="dxa"/>
            <w:vMerge/>
            <w:shd w:val="clear" w:color="auto" w:fill="auto"/>
          </w:tcPr>
          <w:p w14:paraId="2F2C00EB"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462BFF01"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Тип исполнения</w:t>
            </w:r>
          </w:p>
        </w:tc>
        <w:tc>
          <w:tcPr>
            <w:tcW w:w="4678" w:type="dxa"/>
            <w:shd w:val="clear" w:color="auto" w:fill="auto"/>
            <w:vAlign w:val="center"/>
          </w:tcPr>
          <w:p w14:paraId="20E295B8"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кабинетный</w:t>
            </w:r>
          </w:p>
        </w:tc>
      </w:tr>
      <w:tr w:rsidR="0049600B" w:rsidRPr="0049600B" w14:paraId="787830FC" w14:textId="77777777" w:rsidTr="0049600B">
        <w:trPr>
          <w:trHeight w:val="284"/>
        </w:trPr>
        <w:tc>
          <w:tcPr>
            <w:tcW w:w="2093" w:type="dxa"/>
            <w:vMerge/>
            <w:shd w:val="clear" w:color="auto" w:fill="auto"/>
          </w:tcPr>
          <w:p w14:paraId="388DA062"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2C4EA71F"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Разрешение по ширине</w:t>
            </w:r>
          </w:p>
        </w:tc>
        <w:tc>
          <w:tcPr>
            <w:tcW w:w="4678" w:type="dxa"/>
            <w:shd w:val="clear" w:color="auto" w:fill="auto"/>
            <w:vAlign w:val="center"/>
          </w:tcPr>
          <w:p w14:paraId="606E09BB"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1790</w:t>
            </w:r>
            <w:r w:rsidRPr="0049600B">
              <w:rPr>
                <w:rFonts w:eastAsia="Calibri" w:cs="Calibri"/>
                <w:color w:val="000000"/>
                <w:sz w:val="20"/>
                <w:szCs w:val="20"/>
                <w:lang w:val="en-US"/>
              </w:rPr>
              <w:t xml:space="preserve"> </w:t>
            </w:r>
            <w:r w:rsidRPr="0049600B">
              <w:rPr>
                <w:rFonts w:eastAsia="Calibri" w:cs="Calibri"/>
                <w:color w:val="000000"/>
                <w:sz w:val="20"/>
                <w:szCs w:val="20"/>
              </w:rPr>
              <w:t>точек</w:t>
            </w:r>
          </w:p>
        </w:tc>
      </w:tr>
      <w:tr w:rsidR="0049600B" w:rsidRPr="0049600B" w14:paraId="03A58963" w14:textId="77777777" w:rsidTr="0049600B">
        <w:trPr>
          <w:trHeight w:val="284"/>
        </w:trPr>
        <w:tc>
          <w:tcPr>
            <w:tcW w:w="2093" w:type="dxa"/>
            <w:vMerge/>
            <w:shd w:val="clear" w:color="auto" w:fill="auto"/>
          </w:tcPr>
          <w:p w14:paraId="35FC1C86"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23DF0697"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Разрешение по высоте</w:t>
            </w:r>
          </w:p>
        </w:tc>
        <w:tc>
          <w:tcPr>
            <w:tcW w:w="4678" w:type="dxa"/>
            <w:shd w:val="clear" w:color="auto" w:fill="auto"/>
            <w:vAlign w:val="center"/>
          </w:tcPr>
          <w:p w14:paraId="3E0C9464"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w:t>
            </w:r>
            <w:r w:rsidRPr="0049600B">
              <w:rPr>
                <w:rFonts w:eastAsia="Calibri" w:cs="Calibri"/>
                <w:color w:val="000000"/>
                <w:sz w:val="20"/>
                <w:szCs w:val="20"/>
                <w:lang w:val="en-US"/>
              </w:rPr>
              <w:t xml:space="preserve"> </w:t>
            </w:r>
            <w:r w:rsidRPr="0049600B">
              <w:rPr>
                <w:rFonts w:eastAsia="Calibri" w:cs="Calibri"/>
                <w:color w:val="000000"/>
                <w:sz w:val="20"/>
                <w:szCs w:val="20"/>
              </w:rPr>
              <w:t>1020 точек</w:t>
            </w:r>
          </w:p>
        </w:tc>
      </w:tr>
      <w:tr w:rsidR="0049600B" w:rsidRPr="0049600B" w14:paraId="51B2119D" w14:textId="77777777" w:rsidTr="0049600B">
        <w:trPr>
          <w:trHeight w:val="284"/>
        </w:trPr>
        <w:tc>
          <w:tcPr>
            <w:tcW w:w="2093" w:type="dxa"/>
            <w:vMerge/>
            <w:shd w:val="clear" w:color="auto" w:fill="auto"/>
          </w:tcPr>
          <w:p w14:paraId="00945244"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5524B020"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Материал корпуса кабинета</w:t>
            </w:r>
          </w:p>
        </w:tc>
        <w:tc>
          <w:tcPr>
            <w:tcW w:w="4678" w:type="dxa"/>
            <w:shd w:val="clear" w:color="auto" w:fill="auto"/>
            <w:vAlign w:val="center"/>
          </w:tcPr>
          <w:p w14:paraId="7B85A905"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сталь</w:t>
            </w:r>
          </w:p>
        </w:tc>
      </w:tr>
      <w:tr w:rsidR="0049600B" w:rsidRPr="0049600B" w14:paraId="660FA635" w14:textId="77777777" w:rsidTr="0049600B">
        <w:trPr>
          <w:trHeight w:val="284"/>
        </w:trPr>
        <w:tc>
          <w:tcPr>
            <w:tcW w:w="2093" w:type="dxa"/>
            <w:vMerge/>
            <w:shd w:val="clear" w:color="auto" w:fill="auto"/>
          </w:tcPr>
          <w:p w14:paraId="375A83FC"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tcPr>
          <w:p w14:paraId="26862D1F"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Материал единичного сегмента</w:t>
            </w:r>
          </w:p>
        </w:tc>
        <w:tc>
          <w:tcPr>
            <w:tcW w:w="4678" w:type="dxa"/>
            <w:shd w:val="clear" w:color="auto" w:fill="auto"/>
          </w:tcPr>
          <w:p w14:paraId="047DB82F"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Пластик</w:t>
            </w:r>
          </w:p>
        </w:tc>
      </w:tr>
      <w:tr w:rsidR="0049600B" w:rsidRPr="0049600B" w14:paraId="7210D26E" w14:textId="77777777" w:rsidTr="0049600B">
        <w:trPr>
          <w:trHeight w:val="284"/>
        </w:trPr>
        <w:tc>
          <w:tcPr>
            <w:tcW w:w="2093" w:type="dxa"/>
            <w:vMerge/>
            <w:shd w:val="clear" w:color="auto" w:fill="auto"/>
          </w:tcPr>
          <w:p w14:paraId="016835DF"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15E74DBB"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Размер единичного сегмента по ширине, мм</w:t>
            </w:r>
          </w:p>
        </w:tc>
        <w:tc>
          <w:tcPr>
            <w:tcW w:w="4678" w:type="dxa"/>
            <w:shd w:val="clear" w:color="auto" w:fill="auto"/>
            <w:vAlign w:val="center"/>
          </w:tcPr>
          <w:p w14:paraId="659DCEBB"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color w:val="000000"/>
                <w:sz w:val="20"/>
                <w:szCs w:val="20"/>
              </w:rPr>
              <w:t>Не менее 300</w:t>
            </w:r>
          </w:p>
        </w:tc>
      </w:tr>
      <w:tr w:rsidR="0049600B" w:rsidRPr="0049600B" w14:paraId="2713D5D2" w14:textId="77777777" w:rsidTr="0049600B">
        <w:trPr>
          <w:trHeight w:val="284"/>
        </w:trPr>
        <w:tc>
          <w:tcPr>
            <w:tcW w:w="2093" w:type="dxa"/>
            <w:vMerge/>
            <w:shd w:val="clear" w:color="auto" w:fill="auto"/>
          </w:tcPr>
          <w:p w14:paraId="0A65BD1A"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7C143AB9"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Размер единичного сегмента по высоте, мм</w:t>
            </w:r>
          </w:p>
        </w:tc>
        <w:tc>
          <w:tcPr>
            <w:tcW w:w="4678" w:type="dxa"/>
            <w:shd w:val="clear" w:color="auto" w:fill="auto"/>
            <w:vAlign w:val="center"/>
          </w:tcPr>
          <w:p w14:paraId="2F1DD8D3"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color w:val="000000"/>
                <w:sz w:val="20"/>
                <w:szCs w:val="20"/>
              </w:rPr>
              <w:t>Не более 200</w:t>
            </w:r>
          </w:p>
        </w:tc>
      </w:tr>
      <w:tr w:rsidR="0049600B" w:rsidRPr="0049600B" w14:paraId="7472D833" w14:textId="77777777" w:rsidTr="0049600B">
        <w:trPr>
          <w:trHeight w:val="284"/>
        </w:trPr>
        <w:tc>
          <w:tcPr>
            <w:tcW w:w="2093" w:type="dxa"/>
            <w:vMerge/>
            <w:shd w:val="clear" w:color="auto" w:fill="auto"/>
          </w:tcPr>
          <w:p w14:paraId="3EFE917C"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472024B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Количество единичных сегментов в полотне, шт.</w:t>
            </w:r>
          </w:p>
        </w:tc>
        <w:tc>
          <w:tcPr>
            <w:tcW w:w="4678" w:type="dxa"/>
            <w:shd w:val="clear" w:color="auto" w:fill="auto"/>
            <w:vAlign w:val="center"/>
          </w:tcPr>
          <w:p w14:paraId="372DD5E1"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color w:val="000000"/>
                <w:sz w:val="20"/>
                <w:szCs w:val="20"/>
              </w:rPr>
              <w:t>Не менее 220</w:t>
            </w:r>
          </w:p>
        </w:tc>
      </w:tr>
      <w:tr w:rsidR="0049600B" w:rsidRPr="0049600B" w14:paraId="2DAD774B" w14:textId="77777777" w:rsidTr="0049600B">
        <w:trPr>
          <w:trHeight w:val="284"/>
        </w:trPr>
        <w:tc>
          <w:tcPr>
            <w:tcW w:w="2093" w:type="dxa"/>
            <w:vMerge/>
            <w:shd w:val="clear" w:color="auto" w:fill="auto"/>
          </w:tcPr>
          <w:p w14:paraId="74DD16F5"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60C6ADB6"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Расстояние между точками по ширине и высоте</w:t>
            </w:r>
          </w:p>
        </w:tc>
        <w:tc>
          <w:tcPr>
            <w:tcW w:w="4678" w:type="dxa"/>
            <w:shd w:val="clear" w:color="auto" w:fill="auto"/>
            <w:vAlign w:val="center"/>
          </w:tcPr>
          <w:p w14:paraId="410310EF"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более 2,6</w:t>
            </w:r>
            <w:r w:rsidRPr="0049600B">
              <w:rPr>
                <w:rFonts w:eastAsia="Calibri" w:cs="Calibri"/>
                <w:bCs/>
                <w:color w:val="000000"/>
                <w:sz w:val="20"/>
                <w:szCs w:val="20"/>
              </w:rPr>
              <w:t xml:space="preserve"> мм</w:t>
            </w:r>
          </w:p>
        </w:tc>
      </w:tr>
      <w:tr w:rsidR="0049600B" w:rsidRPr="0049600B" w14:paraId="2749FDE2" w14:textId="77777777" w:rsidTr="0049600B">
        <w:trPr>
          <w:trHeight w:val="284"/>
        </w:trPr>
        <w:tc>
          <w:tcPr>
            <w:tcW w:w="2093" w:type="dxa"/>
            <w:vMerge/>
            <w:shd w:val="clear" w:color="auto" w:fill="auto"/>
          </w:tcPr>
          <w:p w14:paraId="72C6433F"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3B0EC145"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Плотность точек на 1 кв.м.</w:t>
            </w:r>
          </w:p>
        </w:tc>
        <w:tc>
          <w:tcPr>
            <w:tcW w:w="4678" w:type="dxa"/>
            <w:shd w:val="clear" w:color="auto" w:fill="auto"/>
            <w:vAlign w:val="center"/>
          </w:tcPr>
          <w:p w14:paraId="401957CC"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160 000 точек</w:t>
            </w:r>
          </w:p>
        </w:tc>
      </w:tr>
      <w:tr w:rsidR="0049600B" w:rsidRPr="0049600B" w14:paraId="7A69F46F" w14:textId="77777777" w:rsidTr="0049600B">
        <w:trPr>
          <w:trHeight w:val="284"/>
        </w:trPr>
        <w:tc>
          <w:tcPr>
            <w:tcW w:w="2093" w:type="dxa"/>
            <w:vMerge/>
            <w:shd w:val="clear" w:color="auto" w:fill="auto"/>
          </w:tcPr>
          <w:p w14:paraId="5C9D9999"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251A5BE6"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Вес</w:t>
            </w:r>
          </w:p>
        </w:tc>
        <w:tc>
          <w:tcPr>
            <w:tcW w:w="4678" w:type="dxa"/>
            <w:shd w:val="clear" w:color="auto" w:fill="auto"/>
            <w:vAlign w:val="center"/>
          </w:tcPr>
          <w:p w14:paraId="7F444DCF"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 xml:space="preserve">Не более 290 </w:t>
            </w:r>
            <w:r w:rsidRPr="0049600B">
              <w:rPr>
                <w:rFonts w:eastAsia="Calibri" w:cs="Calibri"/>
                <w:bCs/>
                <w:color w:val="000000"/>
                <w:sz w:val="20"/>
                <w:szCs w:val="20"/>
              </w:rPr>
              <w:t>кг</w:t>
            </w:r>
          </w:p>
        </w:tc>
      </w:tr>
      <w:tr w:rsidR="0049600B" w:rsidRPr="0049600B" w14:paraId="61E79801" w14:textId="77777777" w:rsidTr="0049600B">
        <w:trPr>
          <w:trHeight w:val="284"/>
        </w:trPr>
        <w:tc>
          <w:tcPr>
            <w:tcW w:w="2093" w:type="dxa"/>
            <w:vMerge/>
            <w:shd w:val="clear" w:color="auto" w:fill="auto"/>
          </w:tcPr>
          <w:p w14:paraId="4DD33871"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3B29131B"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Тип применения</w:t>
            </w:r>
          </w:p>
        </w:tc>
        <w:tc>
          <w:tcPr>
            <w:tcW w:w="4678" w:type="dxa"/>
            <w:shd w:val="clear" w:color="auto" w:fill="auto"/>
            <w:vAlign w:val="center"/>
          </w:tcPr>
          <w:p w14:paraId="31CEB44C"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Для помещений</w:t>
            </w:r>
          </w:p>
        </w:tc>
      </w:tr>
      <w:tr w:rsidR="0049600B" w:rsidRPr="0049600B" w14:paraId="2D1A6218" w14:textId="77777777" w:rsidTr="0049600B">
        <w:trPr>
          <w:trHeight w:val="284"/>
        </w:trPr>
        <w:tc>
          <w:tcPr>
            <w:tcW w:w="2093" w:type="dxa"/>
            <w:vMerge/>
            <w:shd w:val="clear" w:color="auto" w:fill="auto"/>
          </w:tcPr>
          <w:p w14:paraId="0CBF5ABF"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240918F2"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Класс защиты</w:t>
            </w:r>
          </w:p>
        </w:tc>
        <w:tc>
          <w:tcPr>
            <w:tcW w:w="4678" w:type="dxa"/>
            <w:shd w:val="clear" w:color="auto" w:fill="auto"/>
            <w:vAlign w:val="center"/>
          </w:tcPr>
          <w:p w14:paraId="0C0EC14D"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 xml:space="preserve">Не менее </w:t>
            </w:r>
            <w:r w:rsidRPr="0049600B">
              <w:rPr>
                <w:rFonts w:eastAsia="Calibri" w:cs="Calibri"/>
                <w:color w:val="000000"/>
                <w:sz w:val="20"/>
                <w:szCs w:val="20"/>
                <w:lang w:val="en-US"/>
              </w:rPr>
              <w:t>IP</w:t>
            </w:r>
            <w:r w:rsidRPr="0049600B">
              <w:rPr>
                <w:rFonts w:eastAsia="Calibri" w:cs="Calibri"/>
                <w:color w:val="000000"/>
                <w:sz w:val="20"/>
                <w:szCs w:val="20"/>
              </w:rPr>
              <w:t>43</w:t>
            </w:r>
          </w:p>
        </w:tc>
      </w:tr>
      <w:tr w:rsidR="0049600B" w:rsidRPr="0049600B" w14:paraId="01323B3A" w14:textId="77777777" w:rsidTr="0049600B">
        <w:trPr>
          <w:trHeight w:val="284"/>
        </w:trPr>
        <w:tc>
          <w:tcPr>
            <w:tcW w:w="2093" w:type="dxa"/>
            <w:vMerge/>
            <w:shd w:val="clear" w:color="auto" w:fill="auto"/>
          </w:tcPr>
          <w:p w14:paraId="6831F241"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5F27A903"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Яркость</w:t>
            </w:r>
          </w:p>
        </w:tc>
        <w:tc>
          <w:tcPr>
            <w:tcW w:w="4678" w:type="dxa"/>
            <w:shd w:val="clear" w:color="auto" w:fill="auto"/>
            <w:vAlign w:val="center"/>
          </w:tcPr>
          <w:p w14:paraId="0F8BCC88"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700</w:t>
            </w:r>
            <w:r w:rsidRPr="0049600B">
              <w:rPr>
                <w:rFonts w:eastAsia="Calibri" w:cs="Calibri"/>
                <w:bCs/>
                <w:color w:val="000000"/>
                <w:sz w:val="20"/>
                <w:szCs w:val="20"/>
              </w:rPr>
              <w:t xml:space="preserve"> </w:t>
            </w:r>
            <w:r w:rsidRPr="0049600B">
              <w:rPr>
                <w:rFonts w:eastAsia="Calibri" w:cs="Calibri"/>
                <w:bCs/>
                <w:color w:val="000000"/>
                <w:sz w:val="20"/>
                <w:szCs w:val="20"/>
                <w:lang w:val="en-US"/>
              </w:rPr>
              <w:t>cd</w:t>
            </w:r>
            <w:r w:rsidRPr="0049600B">
              <w:rPr>
                <w:rFonts w:eastAsia="Calibri" w:cs="Calibri"/>
                <w:bCs/>
                <w:color w:val="000000"/>
                <w:sz w:val="20"/>
                <w:szCs w:val="20"/>
              </w:rPr>
              <w:t>/кв.м</w:t>
            </w:r>
          </w:p>
        </w:tc>
      </w:tr>
      <w:tr w:rsidR="0049600B" w:rsidRPr="0049600B" w14:paraId="1DAACA15" w14:textId="77777777" w:rsidTr="0049600B">
        <w:trPr>
          <w:trHeight w:val="284"/>
        </w:trPr>
        <w:tc>
          <w:tcPr>
            <w:tcW w:w="2093" w:type="dxa"/>
            <w:vMerge/>
            <w:shd w:val="clear" w:color="auto" w:fill="auto"/>
          </w:tcPr>
          <w:p w14:paraId="7F16CDEC"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28E6DD3C"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Уровень серого</w:t>
            </w:r>
          </w:p>
        </w:tc>
        <w:tc>
          <w:tcPr>
            <w:tcW w:w="4678" w:type="dxa"/>
            <w:shd w:val="clear" w:color="auto" w:fill="auto"/>
            <w:vAlign w:val="center"/>
          </w:tcPr>
          <w:p w14:paraId="3BC2079C"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16 384</w:t>
            </w:r>
          </w:p>
        </w:tc>
      </w:tr>
      <w:tr w:rsidR="0049600B" w:rsidRPr="0049600B" w14:paraId="5C6A9528" w14:textId="77777777" w:rsidTr="0049600B">
        <w:trPr>
          <w:trHeight w:val="284"/>
        </w:trPr>
        <w:tc>
          <w:tcPr>
            <w:tcW w:w="2093" w:type="dxa"/>
            <w:vMerge/>
            <w:shd w:val="clear" w:color="auto" w:fill="auto"/>
          </w:tcPr>
          <w:p w14:paraId="3C175C60"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673F930F"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Частота кадров</w:t>
            </w:r>
          </w:p>
        </w:tc>
        <w:tc>
          <w:tcPr>
            <w:tcW w:w="4678" w:type="dxa"/>
            <w:shd w:val="clear" w:color="auto" w:fill="auto"/>
            <w:vAlign w:val="center"/>
          </w:tcPr>
          <w:p w14:paraId="0CF98B88"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60</w:t>
            </w:r>
            <w:r w:rsidRPr="0049600B">
              <w:rPr>
                <w:rFonts w:eastAsia="Calibri" w:cs="Calibri"/>
                <w:bCs/>
                <w:color w:val="000000"/>
                <w:sz w:val="20"/>
                <w:szCs w:val="20"/>
              </w:rPr>
              <w:t xml:space="preserve"> Гц</w:t>
            </w:r>
          </w:p>
        </w:tc>
      </w:tr>
      <w:tr w:rsidR="0049600B" w:rsidRPr="0049600B" w14:paraId="02CB0539" w14:textId="77777777" w:rsidTr="0049600B">
        <w:trPr>
          <w:trHeight w:val="284"/>
        </w:trPr>
        <w:tc>
          <w:tcPr>
            <w:tcW w:w="2093" w:type="dxa"/>
            <w:vMerge/>
            <w:shd w:val="clear" w:color="auto" w:fill="auto"/>
          </w:tcPr>
          <w:p w14:paraId="7FE8F492"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26FB8B76"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Частота обновления</w:t>
            </w:r>
          </w:p>
        </w:tc>
        <w:tc>
          <w:tcPr>
            <w:tcW w:w="4678" w:type="dxa"/>
            <w:shd w:val="clear" w:color="auto" w:fill="auto"/>
            <w:vAlign w:val="center"/>
          </w:tcPr>
          <w:p w14:paraId="1B22029D"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1900</w:t>
            </w:r>
            <w:r w:rsidRPr="0049600B">
              <w:rPr>
                <w:rFonts w:eastAsia="Calibri" w:cs="Calibri"/>
                <w:bCs/>
                <w:color w:val="000000"/>
                <w:sz w:val="20"/>
                <w:szCs w:val="20"/>
              </w:rPr>
              <w:t xml:space="preserve"> Гц</w:t>
            </w:r>
          </w:p>
        </w:tc>
      </w:tr>
      <w:tr w:rsidR="0049600B" w:rsidRPr="0049600B" w14:paraId="73D4B63A" w14:textId="77777777" w:rsidTr="0049600B">
        <w:trPr>
          <w:trHeight w:val="284"/>
        </w:trPr>
        <w:tc>
          <w:tcPr>
            <w:tcW w:w="2093" w:type="dxa"/>
            <w:vMerge/>
            <w:shd w:val="clear" w:color="auto" w:fill="auto"/>
          </w:tcPr>
          <w:p w14:paraId="41941A6C"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69C67C59"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Интерфейс передачи данных</w:t>
            </w:r>
          </w:p>
        </w:tc>
        <w:tc>
          <w:tcPr>
            <w:tcW w:w="4678" w:type="dxa"/>
            <w:shd w:val="clear" w:color="auto" w:fill="auto"/>
            <w:vAlign w:val="center"/>
          </w:tcPr>
          <w:p w14:paraId="7E9D4E60"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lang w:val="en-US"/>
              </w:rPr>
              <w:t>Gigabit Ethernet</w:t>
            </w:r>
          </w:p>
        </w:tc>
      </w:tr>
      <w:tr w:rsidR="0049600B" w:rsidRPr="0049600B" w14:paraId="49A93619" w14:textId="77777777" w:rsidTr="0049600B">
        <w:trPr>
          <w:trHeight w:val="284"/>
        </w:trPr>
        <w:tc>
          <w:tcPr>
            <w:tcW w:w="2093" w:type="dxa"/>
            <w:vMerge/>
            <w:shd w:val="clear" w:color="auto" w:fill="auto"/>
          </w:tcPr>
          <w:p w14:paraId="425FCAED"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6FF8C9AD"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Равномерность поверхности</w:t>
            </w:r>
          </w:p>
        </w:tc>
        <w:tc>
          <w:tcPr>
            <w:tcW w:w="4678" w:type="dxa"/>
            <w:shd w:val="clear" w:color="auto" w:fill="auto"/>
            <w:vAlign w:val="center"/>
          </w:tcPr>
          <w:p w14:paraId="365DDB0C"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более 0,5 мм</w:t>
            </w:r>
          </w:p>
        </w:tc>
      </w:tr>
      <w:tr w:rsidR="0049600B" w:rsidRPr="0049600B" w14:paraId="2F4D3AB6" w14:textId="77777777" w:rsidTr="0049600B">
        <w:trPr>
          <w:trHeight w:val="284"/>
        </w:trPr>
        <w:tc>
          <w:tcPr>
            <w:tcW w:w="2093" w:type="dxa"/>
            <w:vMerge/>
            <w:shd w:val="clear" w:color="auto" w:fill="auto"/>
          </w:tcPr>
          <w:p w14:paraId="7B8D35A5"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734FEF9A"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 xml:space="preserve">Наличие внутренней памяти у микросхем драйверов </w:t>
            </w:r>
          </w:p>
        </w:tc>
        <w:tc>
          <w:tcPr>
            <w:tcW w:w="4678" w:type="dxa"/>
            <w:shd w:val="clear" w:color="auto" w:fill="auto"/>
            <w:vAlign w:val="center"/>
          </w:tcPr>
          <w:p w14:paraId="5CA7E01A"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менее 6 кбит</w:t>
            </w:r>
          </w:p>
        </w:tc>
      </w:tr>
      <w:tr w:rsidR="0049600B" w:rsidRPr="0049600B" w14:paraId="2575215A" w14:textId="77777777" w:rsidTr="0049600B">
        <w:trPr>
          <w:trHeight w:val="284"/>
        </w:trPr>
        <w:tc>
          <w:tcPr>
            <w:tcW w:w="2093" w:type="dxa"/>
            <w:vMerge/>
            <w:shd w:val="clear" w:color="auto" w:fill="auto"/>
          </w:tcPr>
          <w:p w14:paraId="40D215DC"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569D662C"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Горизонтальный угол просматриваемости рабочего полотна, градусов (ГОСТ Р 52870-2007)</w:t>
            </w:r>
          </w:p>
        </w:tc>
        <w:tc>
          <w:tcPr>
            <w:tcW w:w="4678" w:type="dxa"/>
            <w:shd w:val="clear" w:color="auto" w:fill="auto"/>
            <w:vAlign w:val="center"/>
          </w:tcPr>
          <w:p w14:paraId="6F658A3C"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(по 50% падению яркости) 140</w:t>
            </w:r>
          </w:p>
        </w:tc>
      </w:tr>
      <w:tr w:rsidR="0049600B" w:rsidRPr="0049600B" w14:paraId="4F6EE38B" w14:textId="77777777" w:rsidTr="0049600B">
        <w:trPr>
          <w:trHeight w:val="284"/>
        </w:trPr>
        <w:tc>
          <w:tcPr>
            <w:tcW w:w="2093" w:type="dxa"/>
            <w:vMerge/>
            <w:shd w:val="clear" w:color="auto" w:fill="auto"/>
          </w:tcPr>
          <w:p w14:paraId="198D2F6C"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5860FEC6"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Вертикальный угол просматриваемости рабочего полотна, градусов (ГОСТ Р 52870-2007)</w:t>
            </w:r>
          </w:p>
        </w:tc>
        <w:tc>
          <w:tcPr>
            <w:tcW w:w="4678" w:type="dxa"/>
            <w:shd w:val="clear" w:color="auto" w:fill="auto"/>
            <w:vAlign w:val="center"/>
          </w:tcPr>
          <w:p w14:paraId="1C1AE925"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(по 50% падению яркости) 140</w:t>
            </w:r>
          </w:p>
        </w:tc>
      </w:tr>
      <w:tr w:rsidR="0049600B" w:rsidRPr="0049600B" w14:paraId="714BB9B5" w14:textId="77777777" w:rsidTr="0049600B">
        <w:trPr>
          <w:trHeight w:val="284"/>
        </w:trPr>
        <w:tc>
          <w:tcPr>
            <w:tcW w:w="2093" w:type="dxa"/>
            <w:vMerge/>
            <w:shd w:val="clear" w:color="auto" w:fill="auto"/>
          </w:tcPr>
          <w:p w14:paraId="6C1C20B0"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0E1EEDF0"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 xml:space="preserve">Диапазон рабочего напряжения </w:t>
            </w:r>
          </w:p>
        </w:tc>
        <w:tc>
          <w:tcPr>
            <w:tcW w:w="4678" w:type="dxa"/>
            <w:shd w:val="clear" w:color="auto" w:fill="auto"/>
            <w:vAlign w:val="center"/>
          </w:tcPr>
          <w:p w14:paraId="539AB62D"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От 4,9 до 5,1  В</w:t>
            </w:r>
          </w:p>
        </w:tc>
      </w:tr>
      <w:tr w:rsidR="0049600B" w:rsidRPr="0049600B" w14:paraId="193F5B96" w14:textId="77777777" w:rsidTr="0049600B">
        <w:trPr>
          <w:trHeight w:val="276"/>
        </w:trPr>
        <w:tc>
          <w:tcPr>
            <w:tcW w:w="2093" w:type="dxa"/>
            <w:vMerge/>
            <w:shd w:val="clear" w:color="auto" w:fill="auto"/>
          </w:tcPr>
          <w:p w14:paraId="01203B09"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4C85797F"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Диапазон рабочих температур</w:t>
            </w:r>
          </w:p>
        </w:tc>
        <w:tc>
          <w:tcPr>
            <w:tcW w:w="4678" w:type="dxa"/>
            <w:shd w:val="clear" w:color="auto" w:fill="auto"/>
            <w:vAlign w:val="center"/>
          </w:tcPr>
          <w:p w14:paraId="3792E3F1"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От -10 до + 50 ˚</w:t>
            </w:r>
          </w:p>
        </w:tc>
      </w:tr>
      <w:tr w:rsidR="0049600B" w:rsidRPr="0049600B" w14:paraId="215480B9" w14:textId="77777777" w:rsidTr="0049600B">
        <w:trPr>
          <w:trHeight w:val="284"/>
        </w:trPr>
        <w:tc>
          <w:tcPr>
            <w:tcW w:w="2093" w:type="dxa"/>
            <w:vMerge/>
            <w:shd w:val="clear" w:color="auto" w:fill="auto"/>
          </w:tcPr>
          <w:p w14:paraId="2EA94476"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2EB43AD6"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Диапазон рабочей влажности</w:t>
            </w:r>
          </w:p>
        </w:tc>
        <w:tc>
          <w:tcPr>
            <w:tcW w:w="4678" w:type="dxa"/>
            <w:shd w:val="clear" w:color="auto" w:fill="auto"/>
            <w:vAlign w:val="center"/>
          </w:tcPr>
          <w:p w14:paraId="5341E0A8"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От 0 до 95%</w:t>
            </w:r>
          </w:p>
        </w:tc>
      </w:tr>
      <w:tr w:rsidR="0049600B" w:rsidRPr="0049600B" w14:paraId="6DC2420F" w14:textId="77777777" w:rsidTr="0049600B">
        <w:trPr>
          <w:trHeight w:val="284"/>
        </w:trPr>
        <w:tc>
          <w:tcPr>
            <w:tcW w:w="2093" w:type="dxa"/>
            <w:vMerge/>
            <w:shd w:val="clear" w:color="auto" w:fill="auto"/>
          </w:tcPr>
          <w:p w14:paraId="41DAFE11"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0951A93F"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bCs/>
                <w:color w:val="000000"/>
                <w:sz w:val="20"/>
                <w:szCs w:val="20"/>
              </w:rPr>
              <w:t>Пиковое (входное) потребление</w:t>
            </w:r>
          </w:p>
        </w:tc>
        <w:tc>
          <w:tcPr>
            <w:tcW w:w="4678" w:type="dxa"/>
            <w:shd w:val="clear" w:color="auto" w:fill="auto"/>
            <w:vAlign w:val="center"/>
          </w:tcPr>
          <w:p w14:paraId="1CD68BEA"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более 9 к</w:t>
            </w:r>
            <w:r w:rsidRPr="0049600B">
              <w:rPr>
                <w:rFonts w:eastAsia="Calibri" w:cs="Calibri"/>
                <w:bCs/>
                <w:color w:val="000000"/>
                <w:sz w:val="20"/>
                <w:szCs w:val="20"/>
              </w:rPr>
              <w:t>Вт</w:t>
            </w:r>
          </w:p>
        </w:tc>
      </w:tr>
      <w:tr w:rsidR="0049600B" w:rsidRPr="0049600B" w14:paraId="22EAB8D0" w14:textId="77777777" w:rsidTr="0049600B">
        <w:trPr>
          <w:trHeight w:val="284"/>
        </w:trPr>
        <w:tc>
          <w:tcPr>
            <w:tcW w:w="2093" w:type="dxa"/>
            <w:vMerge/>
            <w:shd w:val="clear" w:color="auto" w:fill="auto"/>
          </w:tcPr>
          <w:p w14:paraId="506D202D"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05783964"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Среднее потребление</w:t>
            </w:r>
          </w:p>
        </w:tc>
        <w:tc>
          <w:tcPr>
            <w:tcW w:w="4678" w:type="dxa"/>
            <w:shd w:val="clear" w:color="auto" w:fill="auto"/>
            <w:vAlign w:val="center"/>
          </w:tcPr>
          <w:p w14:paraId="703E590A"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не более 4,5</w:t>
            </w:r>
            <w:r w:rsidRPr="0049600B">
              <w:rPr>
                <w:rFonts w:eastAsia="Calibri" w:cs="Calibri"/>
                <w:bCs/>
                <w:color w:val="000000"/>
                <w:sz w:val="20"/>
                <w:szCs w:val="20"/>
              </w:rPr>
              <w:t xml:space="preserve"> кВт</w:t>
            </w:r>
          </w:p>
        </w:tc>
      </w:tr>
      <w:tr w:rsidR="0049600B" w:rsidRPr="0049600B" w14:paraId="07BFD7B0" w14:textId="77777777" w:rsidTr="0049600B">
        <w:trPr>
          <w:trHeight w:val="284"/>
        </w:trPr>
        <w:tc>
          <w:tcPr>
            <w:tcW w:w="2093" w:type="dxa"/>
            <w:vMerge/>
            <w:shd w:val="clear" w:color="auto" w:fill="auto"/>
          </w:tcPr>
          <w:p w14:paraId="21C0D7DC" w14:textId="77777777" w:rsidR="0049600B" w:rsidRPr="0049600B" w:rsidRDefault="0049600B" w:rsidP="0049600B">
            <w:pPr>
              <w:spacing w:after="0" w:line="276" w:lineRule="auto"/>
              <w:jc w:val="left"/>
              <w:rPr>
                <w:rFonts w:eastAsia="Calibri" w:cs="Calibri"/>
                <w:color w:val="000000"/>
                <w:sz w:val="20"/>
                <w:szCs w:val="20"/>
              </w:rPr>
            </w:pPr>
          </w:p>
        </w:tc>
        <w:tc>
          <w:tcPr>
            <w:tcW w:w="4706" w:type="dxa"/>
            <w:shd w:val="clear" w:color="auto" w:fill="auto"/>
            <w:vAlign w:val="center"/>
          </w:tcPr>
          <w:p w14:paraId="7E25D3A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ЗИП-комплект</w:t>
            </w:r>
          </w:p>
        </w:tc>
        <w:tc>
          <w:tcPr>
            <w:tcW w:w="4678" w:type="dxa"/>
            <w:shd w:val="clear" w:color="auto" w:fill="auto"/>
            <w:vAlign w:val="center"/>
          </w:tcPr>
          <w:p w14:paraId="0C35D1D7" w14:textId="77777777" w:rsidR="0049600B" w:rsidRPr="0049600B" w:rsidRDefault="0049600B" w:rsidP="0049600B">
            <w:pPr>
              <w:spacing w:after="0" w:line="276" w:lineRule="auto"/>
              <w:jc w:val="left"/>
              <w:rPr>
                <w:rFonts w:eastAsia="Calibri" w:cs="Calibri"/>
                <w:color w:val="000000"/>
                <w:sz w:val="20"/>
                <w:szCs w:val="20"/>
              </w:rPr>
            </w:pPr>
            <w:r w:rsidRPr="0049600B">
              <w:rPr>
                <w:rFonts w:eastAsia="Calibri" w:cs="Calibri"/>
                <w:color w:val="000000"/>
                <w:sz w:val="20"/>
                <w:szCs w:val="20"/>
              </w:rPr>
              <w:t xml:space="preserve">Не менее 2% </w:t>
            </w:r>
          </w:p>
        </w:tc>
      </w:tr>
      <w:tr w:rsidR="0049600B" w:rsidRPr="0049600B" w14:paraId="355C1C14" w14:textId="77777777" w:rsidTr="0049600B">
        <w:trPr>
          <w:trHeight w:val="284"/>
        </w:trPr>
        <w:tc>
          <w:tcPr>
            <w:tcW w:w="2093" w:type="dxa"/>
            <w:vMerge/>
            <w:shd w:val="clear" w:color="auto" w:fill="auto"/>
          </w:tcPr>
          <w:p w14:paraId="65C21F5A" w14:textId="77777777" w:rsidR="0049600B" w:rsidRPr="0049600B" w:rsidRDefault="0049600B" w:rsidP="0049600B">
            <w:pPr>
              <w:spacing w:after="0" w:line="276" w:lineRule="auto"/>
              <w:jc w:val="left"/>
              <w:rPr>
                <w:rFonts w:eastAsia="Calibri" w:cs="Calibri"/>
                <w:bCs/>
                <w:color w:val="000000"/>
                <w:sz w:val="20"/>
                <w:szCs w:val="20"/>
              </w:rPr>
            </w:pPr>
          </w:p>
        </w:tc>
        <w:tc>
          <w:tcPr>
            <w:tcW w:w="9384" w:type="dxa"/>
            <w:gridSpan w:val="2"/>
            <w:shd w:val="clear" w:color="auto" w:fill="auto"/>
          </w:tcPr>
          <w:p w14:paraId="6339A42C" w14:textId="77777777" w:rsidR="0049600B" w:rsidRPr="0049600B" w:rsidRDefault="0049600B" w:rsidP="0049600B">
            <w:pPr>
              <w:spacing w:after="0" w:line="276" w:lineRule="auto"/>
              <w:jc w:val="center"/>
              <w:rPr>
                <w:rFonts w:eastAsia="Calibri" w:cs="Calibri"/>
                <w:b/>
                <w:color w:val="000000"/>
                <w:sz w:val="20"/>
                <w:szCs w:val="20"/>
              </w:rPr>
            </w:pPr>
            <w:r w:rsidRPr="0049600B">
              <w:rPr>
                <w:rFonts w:eastAsia="Calibri" w:cs="Calibri"/>
                <w:b/>
                <w:color w:val="000000"/>
                <w:sz w:val="18"/>
                <w:szCs w:val="18"/>
              </w:rPr>
              <w:t xml:space="preserve">Система обработки </w:t>
            </w:r>
            <w:r w:rsidRPr="0049600B">
              <w:rPr>
                <w:rFonts w:eastAsia="Calibri" w:cs="Calibri"/>
                <w:b/>
                <w:color w:val="000000"/>
                <w:sz w:val="20"/>
                <w:szCs w:val="20"/>
              </w:rPr>
              <w:t xml:space="preserve">графического </w:t>
            </w:r>
            <w:r w:rsidRPr="0049600B">
              <w:rPr>
                <w:rFonts w:eastAsia="Calibri" w:cs="Calibri"/>
                <w:b/>
                <w:color w:val="000000"/>
                <w:sz w:val="18"/>
                <w:szCs w:val="18"/>
              </w:rPr>
              <w:t xml:space="preserve">сигнала </w:t>
            </w:r>
          </w:p>
        </w:tc>
      </w:tr>
      <w:tr w:rsidR="0049600B" w:rsidRPr="0049600B" w14:paraId="5346D18D" w14:textId="77777777" w:rsidTr="0049600B">
        <w:trPr>
          <w:trHeight w:val="284"/>
        </w:trPr>
        <w:tc>
          <w:tcPr>
            <w:tcW w:w="2093" w:type="dxa"/>
            <w:vMerge/>
            <w:shd w:val="clear" w:color="auto" w:fill="auto"/>
          </w:tcPr>
          <w:p w14:paraId="29ADFAEB"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127FC012"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Вход 3G-SDI</w:t>
            </w:r>
          </w:p>
        </w:tc>
        <w:tc>
          <w:tcPr>
            <w:tcW w:w="4678" w:type="dxa"/>
            <w:shd w:val="clear" w:color="auto" w:fill="auto"/>
          </w:tcPr>
          <w:p w14:paraId="49F83CF1"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менее 1 шт.</w:t>
            </w:r>
          </w:p>
        </w:tc>
      </w:tr>
      <w:tr w:rsidR="0049600B" w:rsidRPr="0049600B" w14:paraId="78F61013" w14:textId="77777777" w:rsidTr="0049600B">
        <w:trPr>
          <w:trHeight w:val="284"/>
        </w:trPr>
        <w:tc>
          <w:tcPr>
            <w:tcW w:w="2093" w:type="dxa"/>
            <w:vMerge/>
            <w:shd w:val="clear" w:color="auto" w:fill="auto"/>
          </w:tcPr>
          <w:p w14:paraId="5EE1EC8E"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1C3CF7B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Поддержка входного разрешения</w:t>
            </w:r>
          </w:p>
        </w:tc>
        <w:tc>
          <w:tcPr>
            <w:tcW w:w="4678" w:type="dxa"/>
            <w:shd w:val="clear" w:color="auto" w:fill="auto"/>
          </w:tcPr>
          <w:p w14:paraId="69F862E0"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1080p@60Hz</w:t>
            </w:r>
          </w:p>
        </w:tc>
      </w:tr>
      <w:tr w:rsidR="0049600B" w:rsidRPr="0049600B" w14:paraId="770817FE" w14:textId="77777777" w:rsidTr="0049600B">
        <w:trPr>
          <w:trHeight w:val="284"/>
        </w:trPr>
        <w:tc>
          <w:tcPr>
            <w:tcW w:w="2093" w:type="dxa"/>
            <w:vMerge/>
            <w:shd w:val="clear" w:color="auto" w:fill="auto"/>
          </w:tcPr>
          <w:p w14:paraId="12D3ADE7"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5DC33A47"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Поддержка чересстрочной развёртки</w:t>
            </w:r>
          </w:p>
        </w:tc>
        <w:tc>
          <w:tcPr>
            <w:tcW w:w="4678" w:type="dxa"/>
            <w:shd w:val="clear" w:color="auto" w:fill="auto"/>
          </w:tcPr>
          <w:p w14:paraId="259F9AF3"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55FC5CDA" w14:textId="77777777" w:rsidTr="0049600B">
        <w:trPr>
          <w:trHeight w:val="284"/>
        </w:trPr>
        <w:tc>
          <w:tcPr>
            <w:tcW w:w="2093" w:type="dxa"/>
            <w:vMerge/>
            <w:shd w:val="clear" w:color="auto" w:fill="auto"/>
          </w:tcPr>
          <w:p w14:paraId="0C8D6290"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270AE862"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Вход DVI</w:t>
            </w:r>
          </w:p>
        </w:tc>
        <w:tc>
          <w:tcPr>
            <w:tcW w:w="4678" w:type="dxa"/>
            <w:shd w:val="clear" w:color="auto" w:fill="auto"/>
          </w:tcPr>
          <w:p w14:paraId="6881C8AC"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менее 1 шт.</w:t>
            </w:r>
          </w:p>
        </w:tc>
      </w:tr>
      <w:tr w:rsidR="0049600B" w:rsidRPr="0049600B" w14:paraId="686B4290" w14:textId="77777777" w:rsidTr="0049600B">
        <w:trPr>
          <w:trHeight w:val="284"/>
        </w:trPr>
        <w:tc>
          <w:tcPr>
            <w:tcW w:w="2093" w:type="dxa"/>
            <w:vMerge/>
            <w:shd w:val="clear" w:color="auto" w:fill="auto"/>
          </w:tcPr>
          <w:p w14:paraId="4D830663"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3698F316"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Вход VGA</w:t>
            </w:r>
          </w:p>
        </w:tc>
        <w:tc>
          <w:tcPr>
            <w:tcW w:w="4678" w:type="dxa"/>
            <w:shd w:val="clear" w:color="auto" w:fill="auto"/>
          </w:tcPr>
          <w:p w14:paraId="24B254C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24061D2D" w14:textId="77777777" w:rsidTr="0049600B">
        <w:trPr>
          <w:trHeight w:val="284"/>
        </w:trPr>
        <w:tc>
          <w:tcPr>
            <w:tcW w:w="2093" w:type="dxa"/>
            <w:vMerge/>
            <w:shd w:val="clear" w:color="auto" w:fill="auto"/>
          </w:tcPr>
          <w:p w14:paraId="75E57A35"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7F8E32AB"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Вход YPbPr</w:t>
            </w:r>
          </w:p>
        </w:tc>
        <w:tc>
          <w:tcPr>
            <w:tcW w:w="4678" w:type="dxa"/>
            <w:shd w:val="clear" w:color="auto" w:fill="auto"/>
          </w:tcPr>
          <w:p w14:paraId="0D3ACE39"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1C2EA65A" w14:textId="77777777" w:rsidTr="0049600B">
        <w:trPr>
          <w:trHeight w:val="284"/>
        </w:trPr>
        <w:tc>
          <w:tcPr>
            <w:tcW w:w="2093" w:type="dxa"/>
            <w:vMerge/>
            <w:shd w:val="clear" w:color="auto" w:fill="auto"/>
          </w:tcPr>
          <w:p w14:paraId="199A113B"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4693BBA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Разъем HDMI1.3</w:t>
            </w:r>
          </w:p>
        </w:tc>
        <w:tc>
          <w:tcPr>
            <w:tcW w:w="4678" w:type="dxa"/>
            <w:shd w:val="clear" w:color="auto" w:fill="auto"/>
          </w:tcPr>
          <w:p w14:paraId="2C92F0D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57C7D5B9" w14:textId="77777777" w:rsidTr="0049600B">
        <w:trPr>
          <w:trHeight w:val="284"/>
        </w:trPr>
        <w:tc>
          <w:tcPr>
            <w:tcW w:w="2093" w:type="dxa"/>
            <w:vMerge/>
            <w:shd w:val="clear" w:color="auto" w:fill="auto"/>
          </w:tcPr>
          <w:p w14:paraId="44B0854A"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42F6435F"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Вход CVBS</w:t>
            </w:r>
          </w:p>
        </w:tc>
        <w:tc>
          <w:tcPr>
            <w:tcW w:w="4678" w:type="dxa"/>
            <w:shd w:val="clear" w:color="auto" w:fill="auto"/>
          </w:tcPr>
          <w:p w14:paraId="7C83650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737796E9" w14:textId="77777777" w:rsidTr="0049600B">
        <w:trPr>
          <w:trHeight w:val="284"/>
        </w:trPr>
        <w:tc>
          <w:tcPr>
            <w:tcW w:w="2093" w:type="dxa"/>
            <w:vMerge/>
            <w:shd w:val="clear" w:color="auto" w:fill="auto"/>
          </w:tcPr>
          <w:p w14:paraId="285EF0C0"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5D46C7B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Поддержка входного разрешения</w:t>
            </w:r>
          </w:p>
        </w:tc>
        <w:tc>
          <w:tcPr>
            <w:tcW w:w="4678" w:type="dxa"/>
            <w:shd w:val="clear" w:color="auto" w:fill="auto"/>
          </w:tcPr>
          <w:p w14:paraId="7F68D31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 xml:space="preserve">1080i@60Hz </w:t>
            </w:r>
          </w:p>
        </w:tc>
      </w:tr>
      <w:tr w:rsidR="0049600B" w:rsidRPr="0049600B" w14:paraId="709E97D0" w14:textId="77777777" w:rsidTr="0049600B">
        <w:trPr>
          <w:trHeight w:val="284"/>
        </w:trPr>
        <w:tc>
          <w:tcPr>
            <w:tcW w:w="2093" w:type="dxa"/>
            <w:vMerge/>
            <w:shd w:val="clear" w:color="auto" w:fill="auto"/>
          </w:tcPr>
          <w:p w14:paraId="4DE55C42"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7311344E"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Разъем SDI LOOP</w:t>
            </w:r>
          </w:p>
        </w:tc>
        <w:tc>
          <w:tcPr>
            <w:tcW w:w="4678" w:type="dxa"/>
            <w:shd w:val="clear" w:color="auto" w:fill="auto"/>
          </w:tcPr>
          <w:p w14:paraId="7610767D"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6E3C6C1C" w14:textId="77777777" w:rsidTr="0049600B">
        <w:trPr>
          <w:trHeight w:val="284"/>
        </w:trPr>
        <w:tc>
          <w:tcPr>
            <w:tcW w:w="2093" w:type="dxa"/>
            <w:vMerge/>
            <w:shd w:val="clear" w:color="auto" w:fill="auto"/>
          </w:tcPr>
          <w:p w14:paraId="0F32F0E4"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305004B7"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 xml:space="preserve">Наличие разъема Gigabit ethernet </w:t>
            </w:r>
          </w:p>
        </w:tc>
        <w:tc>
          <w:tcPr>
            <w:tcW w:w="4678" w:type="dxa"/>
            <w:shd w:val="clear" w:color="auto" w:fill="auto"/>
          </w:tcPr>
          <w:p w14:paraId="08D1A891"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менее 4 шт.</w:t>
            </w:r>
          </w:p>
        </w:tc>
      </w:tr>
      <w:tr w:rsidR="0049600B" w:rsidRPr="0049600B" w14:paraId="7B69BA17" w14:textId="77777777" w:rsidTr="0049600B">
        <w:trPr>
          <w:trHeight w:val="284"/>
        </w:trPr>
        <w:tc>
          <w:tcPr>
            <w:tcW w:w="2093" w:type="dxa"/>
            <w:vMerge/>
            <w:shd w:val="clear" w:color="auto" w:fill="auto"/>
          </w:tcPr>
          <w:p w14:paraId="1F0C592C"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37C5AF26"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Monitor DVI</w:t>
            </w:r>
          </w:p>
        </w:tc>
        <w:tc>
          <w:tcPr>
            <w:tcW w:w="4678" w:type="dxa"/>
            <w:shd w:val="clear" w:color="auto" w:fill="auto"/>
          </w:tcPr>
          <w:p w14:paraId="35DD0731"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51B0B20B" w14:textId="77777777" w:rsidTr="0049600B">
        <w:trPr>
          <w:trHeight w:val="284"/>
        </w:trPr>
        <w:tc>
          <w:tcPr>
            <w:tcW w:w="2093" w:type="dxa"/>
            <w:vMerge/>
            <w:shd w:val="clear" w:color="auto" w:fill="auto"/>
          </w:tcPr>
          <w:p w14:paraId="2214F5A6"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1920AD5C"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 xml:space="preserve">Ширина </w:t>
            </w:r>
          </w:p>
        </w:tc>
        <w:tc>
          <w:tcPr>
            <w:tcW w:w="4678" w:type="dxa"/>
            <w:shd w:val="clear" w:color="auto" w:fill="auto"/>
          </w:tcPr>
          <w:p w14:paraId="15A763E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менее 478,4 и не более 485,2</w:t>
            </w:r>
          </w:p>
        </w:tc>
      </w:tr>
      <w:tr w:rsidR="0049600B" w:rsidRPr="0049600B" w14:paraId="77625983" w14:textId="77777777" w:rsidTr="0049600B">
        <w:trPr>
          <w:trHeight w:val="284"/>
        </w:trPr>
        <w:tc>
          <w:tcPr>
            <w:tcW w:w="2093" w:type="dxa"/>
            <w:vMerge/>
            <w:shd w:val="clear" w:color="auto" w:fill="auto"/>
          </w:tcPr>
          <w:p w14:paraId="02AB2605"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7ADE2F02"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 xml:space="preserve">Высота </w:t>
            </w:r>
          </w:p>
        </w:tc>
        <w:tc>
          <w:tcPr>
            <w:tcW w:w="4678" w:type="dxa"/>
            <w:shd w:val="clear" w:color="auto" w:fill="auto"/>
          </w:tcPr>
          <w:p w14:paraId="38BE4B7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менее 43,4 и не более 44,9</w:t>
            </w:r>
          </w:p>
        </w:tc>
      </w:tr>
      <w:tr w:rsidR="0049600B" w:rsidRPr="0049600B" w14:paraId="1A475089" w14:textId="77777777" w:rsidTr="0049600B">
        <w:trPr>
          <w:trHeight w:val="284"/>
        </w:trPr>
        <w:tc>
          <w:tcPr>
            <w:tcW w:w="2093" w:type="dxa"/>
            <w:vMerge/>
            <w:shd w:val="clear" w:color="auto" w:fill="auto"/>
          </w:tcPr>
          <w:p w14:paraId="131100C3"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0E56EA39"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 xml:space="preserve">Глубина </w:t>
            </w:r>
          </w:p>
        </w:tc>
        <w:tc>
          <w:tcPr>
            <w:tcW w:w="4678" w:type="dxa"/>
            <w:shd w:val="clear" w:color="auto" w:fill="auto"/>
          </w:tcPr>
          <w:p w14:paraId="376434B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менее 272,4 и не более 273,8</w:t>
            </w:r>
          </w:p>
        </w:tc>
      </w:tr>
      <w:tr w:rsidR="0049600B" w:rsidRPr="0049600B" w14:paraId="0E21E7D6" w14:textId="77777777" w:rsidTr="0049600B">
        <w:trPr>
          <w:trHeight w:val="284"/>
        </w:trPr>
        <w:tc>
          <w:tcPr>
            <w:tcW w:w="2093" w:type="dxa"/>
            <w:vMerge/>
            <w:shd w:val="clear" w:color="auto" w:fill="auto"/>
          </w:tcPr>
          <w:p w14:paraId="3CE95B81"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5F68457E"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Кнопки управления на лицевой панели</w:t>
            </w:r>
          </w:p>
        </w:tc>
        <w:tc>
          <w:tcPr>
            <w:tcW w:w="4678" w:type="dxa"/>
            <w:shd w:val="clear" w:color="auto" w:fill="auto"/>
          </w:tcPr>
          <w:p w14:paraId="3E3EE69D"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менее 11 шт.</w:t>
            </w:r>
          </w:p>
        </w:tc>
      </w:tr>
      <w:tr w:rsidR="0049600B" w:rsidRPr="0049600B" w14:paraId="2E155EE3" w14:textId="77777777" w:rsidTr="0049600B">
        <w:trPr>
          <w:trHeight w:val="284"/>
        </w:trPr>
        <w:tc>
          <w:tcPr>
            <w:tcW w:w="2093" w:type="dxa"/>
            <w:vMerge/>
            <w:shd w:val="clear" w:color="auto" w:fill="auto"/>
          </w:tcPr>
          <w:p w14:paraId="45C7A534"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1719990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Поворотная ручка</w:t>
            </w:r>
          </w:p>
        </w:tc>
        <w:tc>
          <w:tcPr>
            <w:tcW w:w="4678" w:type="dxa"/>
            <w:shd w:val="clear" w:color="auto" w:fill="auto"/>
          </w:tcPr>
          <w:p w14:paraId="4C1072E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2CB29E4E" w14:textId="77777777" w:rsidTr="0049600B">
        <w:trPr>
          <w:trHeight w:val="284"/>
        </w:trPr>
        <w:tc>
          <w:tcPr>
            <w:tcW w:w="2093" w:type="dxa"/>
            <w:vMerge/>
            <w:shd w:val="clear" w:color="auto" w:fill="auto"/>
          </w:tcPr>
          <w:p w14:paraId="04E6092E"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07FACD9B"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Настройка без использования ПК</w:t>
            </w:r>
          </w:p>
        </w:tc>
        <w:tc>
          <w:tcPr>
            <w:tcW w:w="4678" w:type="dxa"/>
            <w:shd w:val="clear" w:color="auto" w:fill="auto"/>
          </w:tcPr>
          <w:p w14:paraId="3BAE6702"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701D81F4" w14:textId="77777777" w:rsidTr="0049600B">
        <w:trPr>
          <w:trHeight w:val="284"/>
        </w:trPr>
        <w:tc>
          <w:tcPr>
            <w:tcW w:w="2093" w:type="dxa"/>
            <w:vMerge/>
            <w:shd w:val="clear" w:color="auto" w:fill="auto"/>
          </w:tcPr>
          <w:p w14:paraId="5B6FE35C"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6E723622"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Специализированное ПО для работы.</w:t>
            </w:r>
          </w:p>
        </w:tc>
        <w:tc>
          <w:tcPr>
            <w:tcW w:w="4678" w:type="dxa"/>
            <w:shd w:val="clear" w:color="auto" w:fill="auto"/>
          </w:tcPr>
          <w:p w14:paraId="2E939DE7"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7712C4C3" w14:textId="77777777" w:rsidTr="0049600B">
        <w:trPr>
          <w:trHeight w:val="284"/>
        </w:trPr>
        <w:tc>
          <w:tcPr>
            <w:tcW w:w="2093" w:type="dxa"/>
            <w:vMerge/>
            <w:shd w:val="clear" w:color="auto" w:fill="auto"/>
          </w:tcPr>
          <w:p w14:paraId="370F6214"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64327D98"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Поддержка PIP</w:t>
            </w:r>
          </w:p>
        </w:tc>
        <w:tc>
          <w:tcPr>
            <w:tcW w:w="4678" w:type="dxa"/>
            <w:shd w:val="clear" w:color="auto" w:fill="auto"/>
          </w:tcPr>
          <w:p w14:paraId="00091261"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55426763" w14:textId="77777777" w:rsidTr="0049600B">
        <w:trPr>
          <w:trHeight w:val="284"/>
        </w:trPr>
        <w:tc>
          <w:tcPr>
            <w:tcW w:w="2093" w:type="dxa"/>
            <w:vMerge/>
            <w:shd w:val="clear" w:color="auto" w:fill="auto"/>
          </w:tcPr>
          <w:p w14:paraId="26136F85"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52A9FA30"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UART</w:t>
            </w:r>
          </w:p>
        </w:tc>
        <w:tc>
          <w:tcPr>
            <w:tcW w:w="4678" w:type="dxa"/>
            <w:shd w:val="clear" w:color="auto" w:fill="auto"/>
          </w:tcPr>
          <w:p w14:paraId="5DEFD81B"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64A0CB0F" w14:textId="77777777" w:rsidTr="0049600B">
        <w:trPr>
          <w:trHeight w:val="284"/>
        </w:trPr>
        <w:tc>
          <w:tcPr>
            <w:tcW w:w="2093" w:type="dxa"/>
            <w:vMerge/>
            <w:shd w:val="clear" w:color="auto" w:fill="auto"/>
          </w:tcPr>
          <w:p w14:paraId="6F852A29"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62AF67FF"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Поддержка масштабирования изображения</w:t>
            </w:r>
          </w:p>
        </w:tc>
        <w:tc>
          <w:tcPr>
            <w:tcW w:w="4678" w:type="dxa"/>
            <w:shd w:val="clear" w:color="auto" w:fill="auto"/>
          </w:tcPr>
          <w:p w14:paraId="7E357A46"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Наличие</w:t>
            </w:r>
          </w:p>
        </w:tc>
      </w:tr>
      <w:tr w:rsidR="0049600B" w:rsidRPr="0049600B" w14:paraId="62AD4EDA" w14:textId="77777777" w:rsidTr="0049600B">
        <w:trPr>
          <w:trHeight w:val="284"/>
        </w:trPr>
        <w:tc>
          <w:tcPr>
            <w:tcW w:w="2093" w:type="dxa"/>
            <w:vMerge/>
            <w:shd w:val="clear" w:color="auto" w:fill="auto"/>
          </w:tcPr>
          <w:p w14:paraId="079AF391"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5E7EB17A"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Потребляемая мощность</w:t>
            </w:r>
          </w:p>
        </w:tc>
        <w:tc>
          <w:tcPr>
            <w:tcW w:w="4678" w:type="dxa"/>
            <w:shd w:val="clear" w:color="auto" w:fill="auto"/>
          </w:tcPr>
          <w:p w14:paraId="3D6B912D"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более 39 Вт</w:t>
            </w:r>
          </w:p>
        </w:tc>
      </w:tr>
      <w:tr w:rsidR="0049600B" w:rsidRPr="0049600B" w14:paraId="7BACA17C" w14:textId="77777777" w:rsidTr="0049600B">
        <w:trPr>
          <w:trHeight w:val="284"/>
        </w:trPr>
        <w:tc>
          <w:tcPr>
            <w:tcW w:w="2093" w:type="dxa"/>
            <w:vMerge/>
            <w:shd w:val="clear" w:color="auto" w:fill="auto"/>
          </w:tcPr>
          <w:p w14:paraId="2DB6E36E" w14:textId="77777777" w:rsidR="0049600B" w:rsidRPr="0049600B" w:rsidRDefault="0049600B" w:rsidP="0049600B">
            <w:pPr>
              <w:spacing w:after="0" w:line="276" w:lineRule="auto"/>
              <w:jc w:val="left"/>
              <w:rPr>
                <w:rFonts w:eastAsia="Calibri" w:cs="Calibri"/>
                <w:bCs/>
                <w:color w:val="000000"/>
                <w:sz w:val="20"/>
                <w:szCs w:val="20"/>
              </w:rPr>
            </w:pPr>
          </w:p>
        </w:tc>
        <w:tc>
          <w:tcPr>
            <w:tcW w:w="4706" w:type="dxa"/>
            <w:shd w:val="clear" w:color="auto" w:fill="auto"/>
          </w:tcPr>
          <w:p w14:paraId="5C3FAB75"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Вес</w:t>
            </w:r>
          </w:p>
        </w:tc>
        <w:tc>
          <w:tcPr>
            <w:tcW w:w="4678" w:type="dxa"/>
            <w:shd w:val="clear" w:color="auto" w:fill="auto"/>
          </w:tcPr>
          <w:p w14:paraId="11A17FB3" w14:textId="77777777" w:rsidR="0049600B" w:rsidRPr="0049600B" w:rsidRDefault="0049600B" w:rsidP="0049600B">
            <w:pPr>
              <w:spacing w:after="0" w:line="276" w:lineRule="auto"/>
              <w:jc w:val="left"/>
              <w:rPr>
                <w:rFonts w:eastAsia="Calibri" w:cs="Calibri"/>
                <w:bCs/>
                <w:color w:val="000000"/>
                <w:sz w:val="20"/>
                <w:szCs w:val="20"/>
              </w:rPr>
            </w:pPr>
            <w:r w:rsidRPr="0049600B">
              <w:rPr>
                <w:rFonts w:eastAsia="Calibri" w:cs="Calibri"/>
                <w:bCs/>
                <w:color w:val="000000"/>
                <w:sz w:val="20"/>
                <w:szCs w:val="20"/>
              </w:rPr>
              <w:t>Не более 2,65 кг</w:t>
            </w:r>
          </w:p>
        </w:tc>
      </w:tr>
    </w:tbl>
    <w:p w14:paraId="28BBF960" w14:textId="77777777" w:rsidR="0049600B" w:rsidRPr="0049600B" w:rsidRDefault="0049600B" w:rsidP="0049600B">
      <w:pPr>
        <w:spacing w:after="200" w:line="276" w:lineRule="auto"/>
        <w:jc w:val="center"/>
        <w:rPr>
          <w:sz w:val="28"/>
          <w:szCs w:val="28"/>
        </w:rPr>
      </w:pPr>
    </w:p>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2CD2DC7A" w:rsidR="009A3D50" w:rsidRDefault="009A3D50" w:rsidP="005C5D02"/>
    <w:p w14:paraId="3060ED44" w14:textId="117B2558" w:rsidR="001F640B" w:rsidRDefault="001F640B" w:rsidP="005C5D02"/>
    <w:p w14:paraId="3C545A11" w14:textId="77777777" w:rsidR="001F640B" w:rsidRPr="007400D7" w:rsidRDefault="001F640B" w:rsidP="005C5D02"/>
    <w:p w14:paraId="42C27467" w14:textId="38F864DE" w:rsidR="009A3D50" w:rsidRPr="007400D7" w:rsidRDefault="009A3D50" w:rsidP="005C5D02"/>
    <w:p w14:paraId="53E84638" w14:textId="31913A18"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2B6E67DD" w14:textId="45934527" w:rsidR="001F640B" w:rsidRDefault="001F640B" w:rsidP="001F640B"/>
    <w:p w14:paraId="3DD0C807" w14:textId="0D968CBD" w:rsidR="001F640B" w:rsidRDefault="001F640B" w:rsidP="001F640B"/>
    <w:p w14:paraId="63A1DA1E" w14:textId="53399839" w:rsidR="001F640B" w:rsidRDefault="001F640B" w:rsidP="001F640B"/>
    <w:p w14:paraId="6391AF0D" w14:textId="50580C6B" w:rsidR="001F640B" w:rsidRDefault="001F640B" w:rsidP="001F640B"/>
    <w:p w14:paraId="5CE13D36" w14:textId="159D611A" w:rsidR="001F640B" w:rsidRDefault="001F640B" w:rsidP="001F640B"/>
    <w:p w14:paraId="51A2E7E7" w14:textId="71A7715E" w:rsidR="001F640B" w:rsidRDefault="001F640B" w:rsidP="001F640B"/>
    <w:p w14:paraId="3FB504EE" w14:textId="1E8AF9F3" w:rsidR="001F640B" w:rsidRDefault="001F640B" w:rsidP="001F640B"/>
    <w:p w14:paraId="54A3B0CC" w14:textId="26C273ED" w:rsidR="001F640B" w:rsidRDefault="001F640B" w:rsidP="001F640B"/>
    <w:p w14:paraId="0CE62191" w14:textId="73A282AD" w:rsidR="001F640B" w:rsidRDefault="001F640B" w:rsidP="001F640B"/>
    <w:p w14:paraId="3C7C203B" w14:textId="00ED5B2B" w:rsidR="001F640B" w:rsidRDefault="001F640B" w:rsidP="001F640B"/>
    <w:p w14:paraId="2CCF2B08" w14:textId="22B2A468" w:rsidR="001F640B" w:rsidRDefault="001F640B" w:rsidP="001F640B"/>
    <w:p w14:paraId="3A59E83C" w14:textId="262F1BB4" w:rsidR="001F640B" w:rsidRDefault="001F640B" w:rsidP="001F640B"/>
    <w:p w14:paraId="784698B6" w14:textId="475D7388" w:rsidR="001F640B" w:rsidRDefault="001F640B" w:rsidP="001F640B"/>
    <w:p w14:paraId="6725F428" w14:textId="097EF9B2" w:rsidR="001F640B" w:rsidRDefault="001F640B" w:rsidP="001F640B"/>
    <w:p w14:paraId="673DD750" w14:textId="77777777" w:rsidR="0049600B" w:rsidRDefault="0049600B" w:rsidP="001F640B"/>
    <w:p w14:paraId="721FFDC9" w14:textId="77777777" w:rsidR="001F640B" w:rsidRPr="001F640B" w:rsidRDefault="001F640B" w:rsidP="001F640B"/>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AE92B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E959DD">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1F640B">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E959DD" w:rsidRDefault="00F340EE" w:rsidP="00F340EE">
      <w:pPr>
        <w:pStyle w:val="affff1"/>
        <w:ind w:left="391"/>
        <w:rPr>
          <w:rFonts w:eastAsia="Courier New"/>
          <w:b/>
          <w:iCs/>
          <w:sz w:val="28"/>
          <w:szCs w:val="28"/>
        </w:rPr>
      </w:pPr>
      <w:r w:rsidRPr="00F340EE">
        <w:rPr>
          <w:rFonts w:eastAsia="Courier New"/>
          <w:b/>
          <w:iCs/>
        </w:rPr>
        <w:lastRenderedPageBreak/>
        <w:t xml:space="preserve">ФОРМА 5 </w:t>
      </w:r>
    </w:p>
    <w:p w14:paraId="42B9B23F" w14:textId="4B9320CB" w:rsidR="00FB48FE" w:rsidRPr="00E959DD" w:rsidRDefault="00FB48FE" w:rsidP="00B105A2">
      <w:pPr>
        <w:rPr>
          <w:rFonts w:eastAsia="Courier New"/>
          <w:bCs/>
          <w:iCs/>
          <w:sz w:val="28"/>
          <w:szCs w:val="28"/>
        </w:rPr>
      </w:pPr>
    </w:p>
    <w:p w14:paraId="1510F085" w14:textId="77777777" w:rsidR="00FB48FE" w:rsidRPr="00E959DD" w:rsidRDefault="00FB48FE" w:rsidP="00FB48FE">
      <w:pPr>
        <w:pStyle w:val="affff1"/>
        <w:ind w:left="391"/>
        <w:jc w:val="center"/>
        <w:rPr>
          <w:rFonts w:eastAsia="Courier New"/>
          <w:bCs/>
          <w:iCs/>
          <w:sz w:val="28"/>
          <w:szCs w:val="28"/>
        </w:rPr>
      </w:pPr>
    </w:p>
    <w:p w14:paraId="48E977B2" w14:textId="77777777" w:rsidR="00FB48FE" w:rsidRPr="00E959DD" w:rsidRDefault="00FB48FE" w:rsidP="00FB48FE">
      <w:pPr>
        <w:pStyle w:val="affff1"/>
        <w:ind w:left="391"/>
        <w:jc w:val="center"/>
        <w:rPr>
          <w:rFonts w:eastAsia="Courier New"/>
          <w:bCs/>
          <w:iCs/>
          <w:sz w:val="28"/>
          <w:szCs w:val="28"/>
        </w:rPr>
      </w:pPr>
      <w:r w:rsidRPr="00E959DD">
        <w:rPr>
          <w:rFonts w:eastAsia="Courier New"/>
          <w:bCs/>
          <w:iCs/>
          <w:sz w:val="28"/>
          <w:szCs w:val="28"/>
        </w:rPr>
        <w:t xml:space="preserve">ДОКУМЕНТЫ, </w:t>
      </w:r>
    </w:p>
    <w:p w14:paraId="17C3D29D" w14:textId="3B4EABEB" w:rsidR="00FB48FE" w:rsidRPr="00E959DD" w:rsidRDefault="00FB48FE" w:rsidP="00B105A2">
      <w:pPr>
        <w:pStyle w:val="affff1"/>
        <w:ind w:left="391"/>
        <w:jc w:val="center"/>
        <w:rPr>
          <w:sz w:val="28"/>
          <w:szCs w:val="28"/>
          <w:lang w:eastAsia="ar-SA"/>
        </w:rPr>
      </w:pPr>
      <w:r w:rsidRPr="00E959DD">
        <w:rPr>
          <w:rFonts w:eastAsia="Courier New"/>
          <w:bCs/>
          <w:iCs/>
          <w:sz w:val="28"/>
          <w:szCs w:val="28"/>
        </w:rPr>
        <w:t xml:space="preserve">ПОДТВЕРЖДАЮЩИЕ </w:t>
      </w:r>
      <w:r w:rsidRPr="00E959DD">
        <w:rPr>
          <w:sz w:val="28"/>
          <w:szCs w:val="28"/>
          <w:lang w:eastAsia="ar-SA"/>
        </w:rPr>
        <w:t xml:space="preserve">ОПЫТ </w:t>
      </w:r>
    </w:p>
    <w:p w14:paraId="0DBB38FB" w14:textId="77777777" w:rsidR="00E959DD" w:rsidRPr="00E959DD" w:rsidRDefault="00E959DD" w:rsidP="00B105A2">
      <w:pPr>
        <w:pStyle w:val="affff1"/>
        <w:ind w:left="391"/>
        <w:jc w:val="center"/>
        <w:rPr>
          <w:sz w:val="28"/>
          <w:szCs w:val="28"/>
        </w:rPr>
      </w:pPr>
      <w:r w:rsidRPr="00E959DD">
        <w:rPr>
          <w:sz w:val="28"/>
          <w:szCs w:val="28"/>
        </w:rPr>
        <w:t xml:space="preserve">УЧАСТНИКА ЗАКУПКИ </w:t>
      </w:r>
    </w:p>
    <w:p w14:paraId="54262F29" w14:textId="6285ACA1" w:rsidR="00E959DD" w:rsidRPr="00E959DD" w:rsidRDefault="00E959DD" w:rsidP="00B105A2">
      <w:pPr>
        <w:pStyle w:val="affff1"/>
        <w:ind w:left="391"/>
        <w:jc w:val="center"/>
        <w:rPr>
          <w:b/>
          <w:bCs/>
          <w:sz w:val="28"/>
          <w:szCs w:val="28"/>
          <w:lang w:eastAsia="ar-SA"/>
        </w:rPr>
      </w:pPr>
      <w:r w:rsidRPr="00E959DD">
        <w:rPr>
          <w:sz w:val="28"/>
          <w:szCs w:val="28"/>
        </w:rPr>
        <w:t>ПО УСПЕШНОЙ ПОСТАВКЕ И МОНТАЖУ СВЕТОДИОДНЫХ ЭКРАНОВ</w:t>
      </w:r>
    </w:p>
    <w:p w14:paraId="3B81399F" w14:textId="678C5FE7" w:rsidR="00F340EE" w:rsidRPr="00E959DD" w:rsidRDefault="00F340EE" w:rsidP="00F340EE">
      <w:pPr>
        <w:rPr>
          <w:sz w:val="28"/>
          <w:szCs w:val="28"/>
        </w:rPr>
      </w:pPr>
    </w:p>
    <w:tbl>
      <w:tblPr>
        <w:tblStyle w:val="afc"/>
        <w:tblW w:w="0" w:type="auto"/>
        <w:tblLook w:val="04A0" w:firstRow="1" w:lastRow="0" w:firstColumn="1" w:lastColumn="0" w:noHBand="0" w:noVBand="1"/>
      </w:tblPr>
      <w:tblGrid>
        <w:gridCol w:w="689"/>
        <w:gridCol w:w="2536"/>
        <w:gridCol w:w="2724"/>
        <w:gridCol w:w="4111"/>
      </w:tblGrid>
      <w:tr w:rsidR="00E959DD" w:rsidRPr="00E959DD" w14:paraId="3F6720F4" w14:textId="77777777" w:rsidTr="00E959DD">
        <w:tc>
          <w:tcPr>
            <w:tcW w:w="689" w:type="dxa"/>
          </w:tcPr>
          <w:p w14:paraId="736F0A6E" w14:textId="1D6F5676" w:rsidR="00E959DD" w:rsidRPr="00E959DD" w:rsidRDefault="00E959DD" w:rsidP="00E959DD">
            <w:pPr>
              <w:spacing w:after="0"/>
              <w:rPr>
                <w:sz w:val="28"/>
                <w:szCs w:val="28"/>
              </w:rPr>
            </w:pPr>
            <w:r w:rsidRPr="00E959DD">
              <w:rPr>
                <w:sz w:val="28"/>
                <w:szCs w:val="28"/>
              </w:rPr>
              <w:t xml:space="preserve">№ </w:t>
            </w:r>
          </w:p>
        </w:tc>
        <w:tc>
          <w:tcPr>
            <w:tcW w:w="2536" w:type="dxa"/>
          </w:tcPr>
          <w:p w14:paraId="05F01ADF" w14:textId="12A22A8B" w:rsidR="00E959DD" w:rsidRPr="00E959DD" w:rsidRDefault="00E959DD" w:rsidP="00E959DD">
            <w:pPr>
              <w:spacing w:after="0"/>
              <w:jc w:val="center"/>
              <w:rPr>
                <w:sz w:val="28"/>
                <w:szCs w:val="28"/>
              </w:rPr>
            </w:pPr>
            <w:r w:rsidRPr="00E959DD">
              <w:rPr>
                <w:sz w:val="28"/>
                <w:szCs w:val="28"/>
              </w:rPr>
              <w:t xml:space="preserve">дата/номер договора </w:t>
            </w:r>
          </w:p>
        </w:tc>
        <w:tc>
          <w:tcPr>
            <w:tcW w:w="2724" w:type="dxa"/>
          </w:tcPr>
          <w:p w14:paraId="2372F615" w14:textId="21DE9A33" w:rsidR="00E959DD" w:rsidRPr="00E959DD" w:rsidRDefault="00E959DD" w:rsidP="00E959DD">
            <w:pPr>
              <w:spacing w:after="0"/>
              <w:jc w:val="center"/>
              <w:rPr>
                <w:sz w:val="28"/>
                <w:szCs w:val="28"/>
              </w:rPr>
            </w:pPr>
            <w:r w:rsidRPr="00E959DD">
              <w:rPr>
                <w:sz w:val="28"/>
                <w:szCs w:val="28"/>
              </w:rPr>
              <w:t xml:space="preserve">предмет </w:t>
            </w:r>
          </w:p>
          <w:p w14:paraId="24DFEA89" w14:textId="4D69C97B" w:rsidR="00E959DD" w:rsidRPr="00E959DD" w:rsidRDefault="00E959DD" w:rsidP="00E959DD">
            <w:pPr>
              <w:spacing w:after="0"/>
              <w:jc w:val="center"/>
              <w:rPr>
                <w:sz w:val="28"/>
                <w:szCs w:val="28"/>
              </w:rPr>
            </w:pPr>
            <w:r w:rsidRPr="00E959DD">
              <w:rPr>
                <w:sz w:val="28"/>
                <w:szCs w:val="28"/>
              </w:rPr>
              <w:t xml:space="preserve">договора </w:t>
            </w:r>
          </w:p>
        </w:tc>
        <w:tc>
          <w:tcPr>
            <w:tcW w:w="4111" w:type="dxa"/>
          </w:tcPr>
          <w:p w14:paraId="0D5385A9" w14:textId="74064F50" w:rsidR="00E959DD" w:rsidRPr="00E959DD" w:rsidRDefault="00E959DD" w:rsidP="00E959DD">
            <w:pPr>
              <w:spacing w:after="0"/>
              <w:jc w:val="center"/>
              <w:rPr>
                <w:sz w:val="28"/>
                <w:szCs w:val="28"/>
              </w:rPr>
            </w:pPr>
            <w:r w:rsidRPr="00E959DD">
              <w:rPr>
                <w:sz w:val="28"/>
                <w:szCs w:val="28"/>
              </w:rPr>
              <w:t xml:space="preserve">сумма </w:t>
            </w:r>
          </w:p>
          <w:p w14:paraId="3D354364" w14:textId="591D082D" w:rsidR="00E959DD" w:rsidRPr="00E959DD" w:rsidRDefault="00E959DD" w:rsidP="00E959DD">
            <w:pPr>
              <w:spacing w:after="0"/>
              <w:jc w:val="center"/>
              <w:rPr>
                <w:sz w:val="28"/>
                <w:szCs w:val="28"/>
              </w:rPr>
            </w:pPr>
            <w:r w:rsidRPr="00E959DD">
              <w:rPr>
                <w:sz w:val="28"/>
                <w:szCs w:val="28"/>
              </w:rPr>
              <w:t>договора</w:t>
            </w:r>
          </w:p>
        </w:tc>
      </w:tr>
      <w:tr w:rsidR="00E959DD" w:rsidRPr="00E959DD" w14:paraId="3A84C307" w14:textId="77777777" w:rsidTr="00E959DD">
        <w:tc>
          <w:tcPr>
            <w:tcW w:w="689" w:type="dxa"/>
          </w:tcPr>
          <w:p w14:paraId="6AD32E5D" w14:textId="5A2C64C4" w:rsidR="00E959DD" w:rsidRPr="00E959DD" w:rsidRDefault="00E959DD" w:rsidP="00F340EE">
            <w:pPr>
              <w:rPr>
                <w:sz w:val="28"/>
                <w:szCs w:val="28"/>
              </w:rPr>
            </w:pPr>
          </w:p>
        </w:tc>
        <w:tc>
          <w:tcPr>
            <w:tcW w:w="2536" w:type="dxa"/>
          </w:tcPr>
          <w:p w14:paraId="42A69F65" w14:textId="77777777" w:rsidR="00E959DD" w:rsidRPr="00E959DD" w:rsidRDefault="00E959DD" w:rsidP="00B105A2">
            <w:pPr>
              <w:jc w:val="center"/>
              <w:rPr>
                <w:sz w:val="28"/>
                <w:szCs w:val="28"/>
              </w:rPr>
            </w:pPr>
          </w:p>
        </w:tc>
        <w:tc>
          <w:tcPr>
            <w:tcW w:w="2724" w:type="dxa"/>
          </w:tcPr>
          <w:p w14:paraId="1739BB71" w14:textId="77777777" w:rsidR="00E959DD" w:rsidRPr="00E959DD" w:rsidRDefault="00E959DD" w:rsidP="00B105A2">
            <w:pPr>
              <w:jc w:val="center"/>
              <w:rPr>
                <w:sz w:val="28"/>
                <w:szCs w:val="28"/>
              </w:rPr>
            </w:pPr>
          </w:p>
        </w:tc>
        <w:tc>
          <w:tcPr>
            <w:tcW w:w="4111" w:type="dxa"/>
          </w:tcPr>
          <w:p w14:paraId="1CD88C22" w14:textId="77777777" w:rsidR="00E959DD" w:rsidRPr="00E959DD" w:rsidRDefault="00E959DD" w:rsidP="00B105A2">
            <w:pPr>
              <w:jc w:val="center"/>
              <w:rPr>
                <w:sz w:val="28"/>
                <w:szCs w:val="28"/>
              </w:rPr>
            </w:pPr>
          </w:p>
        </w:tc>
      </w:tr>
      <w:tr w:rsidR="00E959DD" w:rsidRPr="00E959DD" w14:paraId="360FD1F9" w14:textId="77777777" w:rsidTr="00E959DD">
        <w:tc>
          <w:tcPr>
            <w:tcW w:w="689" w:type="dxa"/>
          </w:tcPr>
          <w:p w14:paraId="40FA8E0F" w14:textId="77777777" w:rsidR="00E959DD" w:rsidRPr="00E959DD" w:rsidRDefault="00E959DD" w:rsidP="00F340EE">
            <w:pPr>
              <w:rPr>
                <w:sz w:val="28"/>
                <w:szCs w:val="28"/>
              </w:rPr>
            </w:pPr>
          </w:p>
        </w:tc>
        <w:tc>
          <w:tcPr>
            <w:tcW w:w="2536" w:type="dxa"/>
          </w:tcPr>
          <w:p w14:paraId="6728A0D3" w14:textId="77777777" w:rsidR="00E959DD" w:rsidRPr="00E959DD" w:rsidRDefault="00E959DD" w:rsidP="00B105A2">
            <w:pPr>
              <w:jc w:val="center"/>
              <w:rPr>
                <w:sz w:val="28"/>
                <w:szCs w:val="28"/>
              </w:rPr>
            </w:pPr>
          </w:p>
        </w:tc>
        <w:tc>
          <w:tcPr>
            <w:tcW w:w="2724" w:type="dxa"/>
          </w:tcPr>
          <w:p w14:paraId="754FFB13" w14:textId="77777777" w:rsidR="00E959DD" w:rsidRPr="00E959DD" w:rsidRDefault="00E959DD" w:rsidP="00B105A2">
            <w:pPr>
              <w:jc w:val="center"/>
              <w:rPr>
                <w:sz w:val="28"/>
                <w:szCs w:val="28"/>
              </w:rPr>
            </w:pPr>
          </w:p>
        </w:tc>
        <w:tc>
          <w:tcPr>
            <w:tcW w:w="4111" w:type="dxa"/>
          </w:tcPr>
          <w:p w14:paraId="186000EA" w14:textId="77777777" w:rsidR="00E959DD" w:rsidRPr="00E959DD" w:rsidRDefault="00E959DD" w:rsidP="00B105A2">
            <w:pPr>
              <w:jc w:val="center"/>
              <w:rPr>
                <w:sz w:val="28"/>
                <w:szCs w:val="28"/>
              </w:rPr>
            </w:pPr>
          </w:p>
        </w:tc>
      </w:tr>
      <w:tr w:rsidR="00E959DD" w:rsidRPr="00E959DD" w14:paraId="57B2B1E6" w14:textId="77777777" w:rsidTr="00E959DD">
        <w:tc>
          <w:tcPr>
            <w:tcW w:w="689" w:type="dxa"/>
          </w:tcPr>
          <w:p w14:paraId="32051429" w14:textId="77777777" w:rsidR="00E959DD" w:rsidRPr="00E959DD" w:rsidRDefault="00E959DD" w:rsidP="00F340EE">
            <w:pPr>
              <w:rPr>
                <w:sz w:val="28"/>
                <w:szCs w:val="28"/>
              </w:rPr>
            </w:pPr>
          </w:p>
        </w:tc>
        <w:tc>
          <w:tcPr>
            <w:tcW w:w="2536" w:type="dxa"/>
          </w:tcPr>
          <w:p w14:paraId="07E325D1" w14:textId="77777777" w:rsidR="00E959DD" w:rsidRPr="00E959DD" w:rsidRDefault="00E959DD" w:rsidP="00B105A2">
            <w:pPr>
              <w:jc w:val="center"/>
              <w:rPr>
                <w:sz w:val="28"/>
                <w:szCs w:val="28"/>
              </w:rPr>
            </w:pPr>
          </w:p>
        </w:tc>
        <w:tc>
          <w:tcPr>
            <w:tcW w:w="2724" w:type="dxa"/>
          </w:tcPr>
          <w:p w14:paraId="7FA114AF" w14:textId="77777777" w:rsidR="00E959DD" w:rsidRPr="00E959DD" w:rsidRDefault="00E959DD" w:rsidP="00B105A2">
            <w:pPr>
              <w:jc w:val="center"/>
              <w:rPr>
                <w:sz w:val="28"/>
                <w:szCs w:val="28"/>
              </w:rPr>
            </w:pPr>
          </w:p>
        </w:tc>
        <w:tc>
          <w:tcPr>
            <w:tcW w:w="4111" w:type="dxa"/>
          </w:tcPr>
          <w:p w14:paraId="61A37B01" w14:textId="77777777" w:rsidR="00E959DD" w:rsidRPr="00E959DD" w:rsidRDefault="00E959DD" w:rsidP="00B105A2">
            <w:pPr>
              <w:jc w:val="center"/>
              <w:rPr>
                <w:sz w:val="28"/>
                <w:szCs w:val="28"/>
              </w:rPr>
            </w:pPr>
          </w:p>
        </w:tc>
      </w:tr>
    </w:tbl>
    <w:p w14:paraId="0F480447" w14:textId="58D8C5B9" w:rsidR="00F340EE" w:rsidRPr="00E959DD" w:rsidRDefault="00F340EE" w:rsidP="00F340EE">
      <w:pPr>
        <w:rPr>
          <w:sz w:val="28"/>
          <w:szCs w:val="28"/>
        </w:rPr>
      </w:pPr>
    </w:p>
    <w:p w14:paraId="0F263150" w14:textId="473E7B24" w:rsidR="00F340EE" w:rsidRPr="00E959DD" w:rsidRDefault="00F340EE" w:rsidP="00F340EE">
      <w:pPr>
        <w:rPr>
          <w:sz w:val="28"/>
          <w:szCs w:val="28"/>
        </w:rPr>
      </w:pPr>
    </w:p>
    <w:p w14:paraId="4306ECF1" w14:textId="4356A32F" w:rsidR="00F340EE" w:rsidRPr="00E959DD" w:rsidRDefault="00B105A2" w:rsidP="00F340EE">
      <w:pPr>
        <w:rPr>
          <w:sz w:val="28"/>
          <w:szCs w:val="28"/>
        </w:rPr>
      </w:pPr>
      <w:r w:rsidRPr="00E959DD">
        <w:rPr>
          <w:sz w:val="28"/>
          <w:szCs w:val="28"/>
        </w:rPr>
        <w:t xml:space="preserve">Приложение: </w:t>
      </w:r>
    </w:p>
    <w:p w14:paraId="6DBF1F35" w14:textId="7CBBC3A2" w:rsidR="00B105A2" w:rsidRPr="00E959DD" w:rsidRDefault="00B105A2" w:rsidP="00B105A2">
      <w:pPr>
        <w:rPr>
          <w:rFonts w:eastAsia="Courier New"/>
          <w:iCs/>
          <w:sz w:val="28"/>
          <w:szCs w:val="28"/>
        </w:rPr>
      </w:pPr>
      <w:r w:rsidRPr="00E959DD">
        <w:rPr>
          <w:rFonts w:eastAsia="Courier New"/>
          <w:iCs/>
          <w:sz w:val="28"/>
          <w:szCs w:val="28"/>
        </w:rPr>
        <w:t>- копии исполненных контрактов с предметом настоящей закупки, со всеми приложениями и (или) изменениями (при наличии);</w:t>
      </w:r>
    </w:p>
    <w:p w14:paraId="581D2BFD" w14:textId="4A4D2360" w:rsidR="00B105A2" w:rsidRPr="00E959DD" w:rsidRDefault="00B105A2" w:rsidP="00B105A2">
      <w:pPr>
        <w:rPr>
          <w:rFonts w:eastAsia="Courier New"/>
          <w:iCs/>
          <w:sz w:val="28"/>
          <w:szCs w:val="28"/>
        </w:rPr>
      </w:pPr>
      <w:r w:rsidRPr="00E959DD">
        <w:rPr>
          <w:rFonts w:eastAsia="Courier New"/>
          <w:iCs/>
          <w:sz w:val="28"/>
          <w:szCs w:val="28"/>
        </w:rPr>
        <w:t>- копии актов подписанных обеими сторонами</w:t>
      </w:r>
      <w:r w:rsidR="007400D7" w:rsidRPr="00E959DD">
        <w:rPr>
          <w:rFonts w:eastAsia="Courier New"/>
          <w:iCs/>
          <w:sz w:val="28"/>
          <w:szCs w:val="28"/>
        </w:rPr>
        <w:t>.</w:t>
      </w:r>
    </w:p>
    <w:p w14:paraId="13AD78CF" w14:textId="0100668F" w:rsidR="00F340EE" w:rsidRPr="00E959DD" w:rsidRDefault="00F340EE" w:rsidP="00F340EE">
      <w:pPr>
        <w:rPr>
          <w:sz w:val="28"/>
          <w:szCs w:val="28"/>
        </w:rPr>
      </w:pPr>
    </w:p>
    <w:p w14:paraId="076B28C3" w14:textId="350765C8" w:rsidR="00F340EE" w:rsidRDefault="00F340EE" w:rsidP="00F340EE"/>
    <w:p w14:paraId="77D87DAF" w14:textId="475AAAD5" w:rsidR="00F340EE" w:rsidRDefault="00F340EE" w:rsidP="00F340EE"/>
    <w:p w14:paraId="7C58802C" w14:textId="3052329D" w:rsidR="00F340EE" w:rsidRDefault="00F340EE" w:rsidP="00F340EE"/>
    <w:p w14:paraId="5C6C78E4" w14:textId="4866A416" w:rsidR="00B105A2" w:rsidRDefault="00B105A2" w:rsidP="00F340EE"/>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4A64CE9C" w14:textId="1857183B" w:rsidR="00B105A2" w:rsidRDefault="00B105A2" w:rsidP="00F340EE"/>
    <w:p w14:paraId="604955F1" w14:textId="7872D577" w:rsidR="00B105A2" w:rsidRDefault="00B105A2" w:rsidP="00F340EE"/>
    <w:p w14:paraId="68742B0B" w14:textId="4BA425BA" w:rsidR="00B105A2" w:rsidRDefault="00B105A2" w:rsidP="00F340EE"/>
    <w:p w14:paraId="73483D83" w14:textId="356CCED7" w:rsidR="00B105A2" w:rsidRDefault="00B105A2" w:rsidP="00F340EE"/>
    <w:p w14:paraId="2A47D883" w14:textId="2149DB3B" w:rsidR="00B105A2" w:rsidRDefault="00B105A2" w:rsidP="00F340EE"/>
    <w:p w14:paraId="296C1E68" w14:textId="33D7498F" w:rsidR="00B105A2" w:rsidRDefault="00B105A2" w:rsidP="00F340EE"/>
    <w:sectPr w:rsidR="00B105A2"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CA2CE" w14:textId="77777777" w:rsidR="008E3FCD" w:rsidRDefault="008E3FCD">
      <w:r>
        <w:separator/>
      </w:r>
    </w:p>
  </w:endnote>
  <w:endnote w:type="continuationSeparator" w:id="0">
    <w:p w14:paraId="0E638E6A" w14:textId="77777777" w:rsidR="008E3FCD" w:rsidRDefault="008E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EF10A" w14:textId="77777777" w:rsidR="008E3FCD" w:rsidRDefault="008E3FCD">
      <w:r>
        <w:separator/>
      </w:r>
    </w:p>
  </w:footnote>
  <w:footnote w:type="continuationSeparator" w:id="0">
    <w:p w14:paraId="350B83C1" w14:textId="77777777" w:rsidR="008E3FCD" w:rsidRDefault="008E3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6"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3"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0"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8"/>
  </w:num>
  <w:num w:numId="11">
    <w:abstractNumId w:val="38"/>
  </w:num>
  <w:num w:numId="12">
    <w:abstractNumId w:val="19"/>
  </w:num>
  <w:num w:numId="13">
    <w:abstractNumId w:val="18"/>
  </w:num>
  <w:num w:numId="14">
    <w:abstractNumId w:val="15"/>
  </w:num>
  <w:num w:numId="15">
    <w:abstractNumId w:val="36"/>
  </w:num>
  <w:num w:numId="16">
    <w:abstractNumId w:val="30"/>
  </w:num>
  <w:num w:numId="17">
    <w:abstractNumId w:val="16"/>
  </w:num>
  <w:num w:numId="18">
    <w:abstractNumId w:val="31"/>
  </w:num>
  <w:num w:numId="19">
    <w:abstractNumId w:val="35"/>
  </w:num>
  <w:num w:numId="20">
    <w:abstractNumId w:val="22"/>
  </w:num>
  <w:num w:numId="21">
    <w:abstractNumId w:val="39"/>
  </w:num>
  <w:num w:numId="22">
    <w:abstractNumId w:val="14"/>
  </w:num>
  <w:num w:numId="23">
    <w:abstractNumId w:val="21"/>
  </w:num>
  <w:num w:numId="24">
    <w:abstractNumId w:val="32"/>
  </w:num>
  <w:num w:numId="25">
    <w:abstractNumId w:val="26"/>
  </w:num>
  <w:num w:numId="26">
    <w:abstractNumId w:val="17"/>
  </w:num>
  <w:num w:numId="27">
    <w:abstractNumId w:val="40"/>
  </w:num>
  <w:num w:numId="28">
    <w:abstractNumId w:val="29"/>
  </w:num>
  <w:num w:numId="29">
    <w:abstractNumId w:val="37"/>
  </w:num>
  <w:num w:numId="30">
    <w:abstractNumId w:val="24"/>
  </w:num>
  <w:num w:numId="31">
    <w:abstractNumId w:val="34"/>
  </w:num>
  <w:num w:numId="32">
    <w:abstractNumId w:val="27"/>
  </w:num>
  <w:num w:numId="33">
    <w:abstractNumId w:val="33"/>
  </w:num>
  <w:num w:numId="34">
    <w:abstractNumId w:val="20"/>
  </w:num>
  <w:num w:numId="35">
    <w:abstractNumId w:val="25"/>
  </w:num>
  <w:num w:numId="36">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640B"/>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24AE"/>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53E"/>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2F78A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29"/>
    <w:rsid w:val="003700BE"/>
    <w:rsid w:val="0037011D"/>
    <w:rsid w:val="00371AC6"/>
    <w:rsid w:val="003722D3"/>
    <w:rsid w:val="00372338"/>
    <w:rsid w:val="003735B6"/>
    <w:rsid w:val="0037477A"/>
    <w:rsid w:val="003747C2"/>
    <w:rsid w:val="003753C1"/>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9600B"/>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2B79"/>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5632"/>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7F4FC1"/>
    <w:rsid w:val="00800230"/>
    <w:rsid w:val="0080034D"/>
    <w:rsid w:val="00801F88"/>
    <w:rsid w:val="008025F3"/>
    <w:rsid w:val="008042C1"/>
    <w:rsid w:val="00805202"/>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3FC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1917"/>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59D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24</Pages>
  <Words>6054</Words>
  <Characters>34510</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40484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5</cp:revision>
  <cp:lastPrinted>2021-10-21T10:26:00Z</cp:lastPrinted>
  <dcterms:created xsi:type="dcterms:W3CDTF">2022-01-27T10:52:00Z</dcterms:created>
  <dcterms:modified xsi:type="dcterms:W3CDTF">2022-02-16T12:24:00Z</dcterms:modified>
</cp:coreProperties>
</file>